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68" w:rsidRDefault="00743E68"/>
    <w:tbl>
      <w:tblPr>
        <w:tblW w:w="1141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610"/>
        <w:gridCol w:w="342"/>
        <w:gridCol w:w="6408"/>
        <w:gridCol w:w="2052"/>
      </w:tblGrid>
      <w:tr w:rsidR="000B2744" w:rsidRPr="00BD226A" w:rsidTr="004D01AE">
        <w:trPr>
          <w:trHeight w:val="1447"/>
        </w:trPr>
        <w:tc>
          <w:tcPr>
            <w:tcW w:w="2610" w:type="dxa"/>
            <w:vMerge w:val="restart"/>
          </w:tcPr>
          <w:p w:rsidR="000B2744" w:rsidRPr="00BD226A" w:rsidRDefault="000B2744" w:rsidP="0092430B">
            <w:pPr>
              <w:rPr>
                <w:noProof/>
                <w:sz w:val="18"/>
              </w:rPr>
            </w:pPr>
          </w:p>
          <w:p w:rsidR="000B2744" w:rsidRPr="00BD226A" w:rsidRDefault="002C3681" w:rsidP="0092430B">
            <w:pPr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183640" cy="1155700"/>
                  <wp:effectExtent l="0" t="0" r="0" b="6350"/>
                  <wp:docPr id="2" name="Picture 2" descr="http://s3.amazonaws.com/nutrislice-client-uploads/okee.nutrislice.com/settings/files/okechobe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3.amazonaws.com/nutrislice-client-uploads/okee.nutrislice.com/settings/files/okechobe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  <w:tcBorders>
              <w:right w:val="single" w:sz="12" w:space="0" w:color="7030A0"/>
            </w:tcBorders>
          </w:tcPr>
          <w:p w:rsidR="000B2744" w:rsidRPr="0092430B" w:rsidRDefault="000B2744">
            <w:pPr>
              <w:rPr>
                <w:sz w:val="18"/>
              </w:rPr>
            </w:pPr>
          </w:p>
        </w:tc>
        <w:tc>
          <w:tcPr>
            <w:tcW w:w="6408" w:type="dxa"/>
            <w:tcBorders>
              <w:left w:val="single" w:sz="12" w:space="0" w:color="7030A0"/>
            </w:tcBorders>
          </w:tcPr>
          <w:p w:rsidR="009303CA" w:rsidRPr="00ED443B" w:rsidRDefault="009303CA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  <w:r w:rsidRPr="00ED443B">
              <w:rPr>
                <w:rFonts w:ascii="Tahoma" w:hAnsi="Tahoma" w:cs="Tahoma"/>
                <w:b/>
                <w:smallCaps/>
                <w:sz w:val="24"/>
              </w:rPr>
              <w:t>School Board of Okeechobee County</w:t>
            </w:r>
          </w:p>
          <w:p w:rsidR="009303CA" w:rsidRPr="00ED443B" w:rsidRDefault="009303CA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9303CA" w:rsidRDefault="00924F16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  <w:r>
              <w:rPr>
                <w:rFonts w:ascii="Tahoma" w:hAnsi="Tahoma" w:cs="Tahoma"/>
                <w:b/>
                <w:smallCaps/>
                <w:sz w:val="24"/>
              </w:rPr>
              <w:t>Agenda for</w:t>
            </w:r>
            <w:r w:rsidR="009303CA" w:rsidRPr="00ED443B">
              <w:rPr>
                <w:rFonts w:ascii="Tahoma" w:hAnsi="Tahoma" w:cs="Tahoma"/>
                <w:b/>
                <w:smallCaps/>
                <w:sz w:val="24"/>
              </w:rPr>
              <w:t xml:space="preserve"> </w:t>
            </w:r>
            <w:r w:rsidR="00652D19">
              <w:rPr>
                <w:rFonts w:ascii="Tahoma" w:hAnsi="Tahoma" w:cs="Tahoma"/>
                <w:b/>
                <w:smallCaps/>
                <w:sz w:val="24"/>
              </w:rPr>
              <w:t>Town Hall Meeting</w:t>
            </w:r>
          </w:p>
          <w:p w:rsidR="00652D19" w:rsidRPr="00ED443B" w:rsidRDefault="00652D19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  <w:r>
              <w:rPr>
                <w:rFonts w:ascii="Tahoma" w:hAnsi="Tahoma" w:cs="Tahoma"/>
                <w:b/>
                <w:smallCaps/>
                <w:sz w:val="24"/>
              </w:rPr>
              <w:t>OFC Auditorium, 610 S.W. 2</w:t>
            </w:r>
            <w:r w:rsidRPr="00652D19">
              <w:rPr>
                <w:rFonts w:ascii="Tahoma" w:hAnsi="Tahoma" w:cs="Tahoma"/>
                <w:b/>
                <w:smallCaps/>
                <w:sz w:val="24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smallCaps/>
                <w:sz w:val="24"/>
              </w:rPr>
              <w:t xml:space="preserve"> Avenue</w:t>
            </w:r>
          </w:p>
          <w:p w:rsidR="009303CA" w:rsidRPr="00ED443B" w:rsidRDefault="00652D19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Octo</w:t>
            </w:r>
            <w:r w:rsidR="003D1EDB">
              <w:rPr>
                <w:rFonts w:ascii="Tahoma" w:hAnsi="Tahoma" w:cs="Tahoma"/>
                <w:b/>
                <w:smallCaps/>
              </w:rPr>
              <w:t xml:space="preserve">ber </w:t>
            </w:r>
            <w:r>
              <w:rPr>
                <w:rFonts w:ascii="Tahoma" w:hAnsi="Tahoma" w:cs="Tahoma"/>
                <w:b/>
                <w:smallCaps/>
              </w:rPr>
              <w:t>30</w:t>
            </w:r>
            <w:r w:rsidR="00764CA6">
              <w:rPr>
                <w:rFonts w:ascii="Tahoma" w:hAnsi="Tahoma" w:cs="Tahoma"/>
                <w:b/>
                <w:smallCaps/>
              </w:rPr>
              <w:t>, 201</w:t>
            </w:r>
            <w:r w:rsidR="0099042E">
              <w:rPr>
                <w:rFonts w:ascii="Tahoma" w:hAnsi="Tahoma" w:cs="Tahoma"/>
                <w:b/>
                <w:smallCaps/>
              </w:rPr>
              <w:t>9</w:t>
            </w:r>
          </w:p>
          <w:p w:rsidR="000B2744" w:rsidRDefault="00652D19" w:rsidP="003D1EDB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6</w:t>
            </w:r>
            <w:r w:rsidR="009303CA" w:rsidRPr="00ED443B">
              <w:rPr>
                <w:rFonts w:ascii="Tahoma" w:hAnsi="Tahoma" w:cs="Tahoma"/>
                <w:b/>
                <w:smallCaps/>
              </w:rPr>
              <w:t>:00</w:t>
            </w:r>
            <w:r w:rsidR="003D1EDB">
              <w:rPr>
                <w:rFonts w:ascii="Tahoma" w:hAnsi="Tahoma" w:cs="Tahoma"/>
                <w:b/>
                <w:smallCaps/>
              </w:rPr>
              <w:t xml:space="preserve"> </w:t>
            </w:r>
            <w:r>
              <w:rPr>
                <w:rFonts w:ascii="Tahoma" w:hAnsi="Tahoma" w:cs="Tahoma"/>
                <w:b/>
                <w:smallCaps/>
              </w:rPr>
              <w:t>p</w:t>
            </w:r>
            <w:r w:rsidR="001E113A">
              <w:rPr>
                <w:rFonts w:ascii="Tahoma" w:hAnsi="Tahoma" w:cs="Tahoma"/>
                <w:b/>
                <w:smallCaps/>
              </w:rPr>
              <w:t>.m.</w:t>
            </w:r>
          </w:p>
          <w:p w:rsidR="003D1EDB" w:rsidRPr="00BD226A" w:rsidRDefault="003D1EDB" w:rsidP="003D1EDB">
            <w:pPr>
              <w:spacing w:line="198" w:lineRule="atLeast"/>
              <w:jc w:val="center"/>
              <w:rPr>
                <w:rFonts w:cs="Arial"/>
                <w:b/>
                <w:smallCaps/>
                <w:sz w:val="26"/>
              </w:rPr>
            </w:pPr>
          </w:p>
        </w:tc>
        <w:tc>
          <w:tcPr>
            <w:tcW w:w="2052" w:type="dxa"/>
          </w:tcPr>
          <w:p w:rsidR="000B2744" w:rsidRPr="00BD226A" w:rsidRDefault="000B2744" w:rsidP="00BD226A">
            <w:pPr>
              <w:spacing w:line="198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BD226A">
              <w:rPr>
                <w:rFonts w:ascii="Times New Roman" w:hAnsi="Times New Roman"/>
                <w:b/>
                <w:sz w:val="18"/>
              </w:rPr>
              <w:t>Chairperson</w:t>
            </w:r>
          </w:p>
          <w:p w:rsidR="000B2744" w:rsidRPr="00BD226A" w:rsidRDefault="00D432D3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Jill Holcomb</w:t>
            </w:r>
          </w:p>
          <w:p w:rsidR="000B2744" w:rsidRPr="00BD226A" w:rsidRDefault="000B2744" w:rsidP="00BD226A">
            <w:pPr>
              <w:spacing w:line="198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BD226A">
              <w:rPr>
                <w:rFonts w:ascii="Times New Roman" w:hAnsi="Times New Roman"/>
                <w:b/>
                <w:sz w:val="18"/>
              </w:rPr>
              <w:t>Vice Chairperson</w:t>
            </w:r>
          </w:p>
          <w:p w:rsidR="000B2744" w:rsidRPr="00BD226A" w:rsidRDefault="0099042E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Amanda Riedel</w:t>
            </w:r>
          </w:p>
          <w:p w:rsidR="000B2744" w:rsidRPr="00BD226A" w:rsidRDefault="000B2744" w:rsidP="00BD226A">
            <w:pPr>
              <w:spacing w:line="198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BD226A">
              <w:rPr>
                <w:rFonts w:ascii="Times New Roman" w:hAnsi="Times New Roman"/>
                <w:b/>
                <w:sz w:val="18"/>
              </w:rPr>
              <w:t>Members</w:t>
            </w:r>
          </w:p>
          <w:p w:rsidR="007E1256" w:rsidRDefault="007E1256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Joe Arnold</w:t>
            </w:r>
          </w:p>
          <w:p w:rsidR="0099042E" w:rsidRDefault="0099042E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Melisa Jahner</w:t>
            </w:r>
          </w:p>
          <w:p w:rsidR="004A2BD4" w:rsidRPr="009B633B" w:rsidRDefault="00D432D3" w:rsidP="0099042E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Malissa Morgan</w:t>
            </w:r>
          </w:p>
        </w:tc>
      </w:tr>
      <w:tr w:rsidR="008D4F82" w:rsidRPr="00BD226A" w:rsidTr="004D01AE">
        <w:trPr>
          <w:trHeight w:val="253"/>
        </w:trPr>
        <w:tc>
          <w:tcPr>
            <w:tcW w:w="2610" w:type="dxa"/>
            <w:vMerge/>
            <w:vAlign w:val="bottom"/>
          </w:tcPr>
          <w:p w:rsidR="008D4F82" w:rsidRPr="00BD226A" w:rsidRDefault="008D4F82" w:rsidP="000B2744"/>
        </w:tc>
        <w:tc>
          <w:tcPr>
            <w:tcW w:w="342" w:type="dxa"/>
            <w:vMerge w:val="restart"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 w:val="restart"/>
            <w:tcBorders>
              <w:left w:val="single" w:sz="12" w:space="0" w:color="7030A0"/>
            </w:tcBorders>
          </w:tcPr>
          <w:p w:rsidR="006117A8" w:rsidRDefault="006117A8" w:rsidP="006117A8">
            <w:pPr>
              <w:pStyle w:val="Heading7"/>
              <w:numPr>
                <w:ilvl w:val="0"/>
                <w:numId w:val="0"/>
              </w:numPr>
              <w:tabs>
                <w:tab w:val="clear" w:pos="540"/>
              </w:tabs>
              <w:ind w:left="90"/>
              <w:rPr>
                <w:rFonts w:ascii="Tahoma" w:hAnsi="Tahoma" w:cs="Tahoma"/>
                <w:b/>
                <w:bCs/>
                <w:sz w:val="20"/>
                <w:u w:val="single"/>
              </w:rPr>
            </w:pPr>
          </w:p>
          <w:p w:rsidR="000E7DB4" w:rsidRPr="000E7DB4" w:rsidRDefault="000E7DB4" w:rsidP="000E7DB4"/>
          <w:p w:rsidR="004D01AE" w:rsidRPr="0086450D" w:rsidRDefault="004D01AE" w:rsidP="004D01AE">
            <w:pPr>
              <w:jc w:val="center"/>
              <w:rPr>
                <w:b/>
              </w:rPr>
            </w:pPr>
          </w:p>
          <w:p w:rsidR="004D01AE" w:rsidRPr="009A11FC" w:rsidRDefault="004D01AE" w:rsidP="005A479C">
            <w:pPr>
              <w:numPr>
                <w:ilvl w:val="0"/>
                <w:numId w:val="19"/>
              </w:numPr>
              <w:spacing w:line="276" w:lineRule="auto"/>
              <w:ind w:right="250"/>
              <w:contextualSpacing/>
              <w:rPr>
                <w:b/>
                <w:sz w:val="20"/>
              </w:rPr>
            </w:pPr>
            <w:r w:rsidRPr="009A11FC">
              <w:rPr>
                <w:b/>
                <w:sz w:val="20"/>
              </w:rPr>
              <w:t>Call to Order</w:t>
            </w:r>
          </w:p>
          <w:p w:rsidR="004D01AE" w:rsidRPr="009A11FC" w:rsidRDefault="004D01AE" w:rsidP="005A479C">
            <w:pPr>
              <w:numPr>
                <w:ilvl w:val="1"/>
                <w:numId w:val="19"/>
              </w:numPr>
              <w:spacing w:line="276" w:lineRule="auto"/>
              <w:ind w:right="250"/>
              <w:contextualSpacing/>
              <w:rPr>
                <w:sz w:val="20"/>
              </w:rPr>
            </w:pPr>
            <w:r w:rsidRPr="009A11FC">
              <w:rPr>
                <w:sz w:val="20"/>
              </w:rPr>
              <w:t>Prayer</w:t>
            </w:r>
            <w:r>
              <w:rPr>
                <w:sz w:val="20"/>
              </w:rPr>
              <w:t xml:space="preserve"> </w:t>
            </w:r>
          </w:p>
          <w:p w:rsidR="004D01AE" w:rsidRDefault="004D01AE" w:rsidP="005A479C">
            <w:pPr>
              <w:numPr>
                <w:ilvl w:val="1"/>
                <w:numId w:val="19"/>
              </w:numPr>
              <w:spacing w:line="276" w:lineRule="auto"/>
              <w:ind w:right="250"/>
              <w:contextualSpacing/>
              <w:rPr>
                <w:sz w:val="20"/>
              </w:rPr>
            </w:pPr>
            <w:r w:rsidRPr="009A11FC">
              <w:rPr>
                <w:sz w:val="20"/>
              </w:rPr>
              <w:t>Pledge of Allegiance</w:t>
            </w:r>
          </w:p>
          <w:p w:rsidR="00E35FF2" w:rsidRPr="009A11FC" w:rsidRDefault="00E35FF2" w:rsidP="005A479C">
            <w:pPr>
              <w:ind w:left="1440" w:right="250"/>
              <w:rPr>
                <w:sz w:val="20"/>
              </w:rPr>
            </w:pPr>
          </w:p>
          <w:p w:rsidR="002875D7" w:rsidRDefault="002875D7" w:rsidP="005A479C">
            <w:pPr>
              <w:numPr>
                <w:ilvl w:val="0"/>
                <w:numId w:val="19"/>
              </w:numPr>
              <w:spacing w:line="276" w:lineRule="auto"/>
              <w:ind w:right="25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Welcome and Introductions</w:t>
            </w:r>
            <w:r>
              <w:rPr>
                <w:b/>
                <w:sz w:val="20"/>
              </w:rPr>
              <w:tab/>
              <w:t xml:space="preserve">           </w:t>
            </w:r>
            <w:r w:rsidR="005A479C">
              <w:rPr>
                <w:b/>
                <w:sz w:val="20"/>
              </w:rPr>
              <w:t xml:space="preserve">                              </w:t>
            </w:r>
            <w:r w:rsidRPr="00417389">
              <w:rPr>
                <w:sz w:val="20"/>
              </w:rPr>
              <w:t>Jill Holcomb, Chairman</w:t>
            </w:r>
          </w:p>
          <w:p w:rsidR="002875D7" w:rsidRDefault="002875D7" w:rsidP="005A479C">
            <w:pPr>
              <w:spacing w:line="276" w:lineRule="auto"/>
              <w:ind w:right="250"/>
              <w:contextualSpacing/>
              <w:rPr>
                <w:b/>
                <w:sz w:val="20"/>
              </w:rPr>
            </w:pPr>
          </w:p>
          <w:p w:rsidR="00EB430C" w:rsidRDefault="00EB430C" w:rsidP="005A479C">
            <w:pPr>
              <w:numPr>
                <w:ilvl w:val="0"/>
                <w:numId w:val="19"/>
              </w:numPr>
              <w:spacing w:line="276" w:lineRule="auto"/>
              <w:ind w:right="25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  <w:p w:rsidR="00EB430C" w:rsidRDefault="00EB430C" w:rsidP="005A479C">
            <w:pPr>
              <w:pStyle w:val="ListParagraph"/>
              <w:ind w:right="250"/>
              <w:rPr>
                <w:b/>
                <w:sz w:val="20"/>
              </w:rPr>
            </w:pPr>
          </w:p>
          <w:p w:rsidR="00EB430C" w:rsidRPr="00EB430C" w:rsidRDefault="00EB430C" w:rsidP="005A479C">
            <w:pPr>
              <w:spacing w:line="276" w:lineRule="auto"/>
              <w:ind w:left="360" w:right="250"/>
              <w:contextualSpacing/>
              <w:rPr>
                <w:sz w:val="20"/>
              </w:rPr>
            </w:pPr>
            <w:r w:rsidRPr="00EB430C">
              <w:rPr>
                <w:sz w:val="20"/>
              </w:rPr>
              <w:t>The purpose of the Town Hall meeting is to provide an opportunity for individuals to provide positive feedback and suggest areas of opportunity.</w:t>
            </w:r>
          </w:p>
          <w:p w:rsidR="00EB430C" w:rsidRDefault="00EB430C" w:rsidP="005A479C">
            <w:pPr>
              <w:pStyle w:val="ListParagraph"/>
              <w:ind w:right="250"/>
              <w:rPr>
                <w:b/>
                <w:sz w:val="20"/>
              </w:rPr>
            </w:pPr>
          </w:p>
          <w:p w:rsidR="002875D7" w:rsidRDefault="002875D7" w:rsidP="005A479C">
            <w:pPr>
              <w:numPr>
                <w:ilvl w:val="0"/>
                <w:numId w:val="19"/>
              </w:numPr>
              <w:spacing w:line="276" w:lineRule="auto"/>
              <w:ind w:right="25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Presentation                                                           </w:t>
            </w:r>
            <w:r w:rsidRPr="00417389">
              <w:rPr>
                <w:sz w:val="20"/>
              </w:rPr>
              <w:t>Superintendent Ken Kenworthy</w:t>
            </w:r>
          </w:p>
          <w:p w:rsidR="002875D7" w:rsidRDefault="002875D7" w:rsidP="005A479C">
            <w:pPr>
              <w:pStyle w:val="ListParagraph"/>
              <w:ind w:right="250"/>
              <w:rPr>
                <w:b/>
                <w:sz w:val="20"/>
              </w:rPr>
            </w:pPr>
          </w:p>
          <w:p w:rsidR="004D01AE" w:rsidRDefault="003472FC" w:rsidP="005A479C">
            <w:pPr>
              <w:numPr>
                <w:ilvl w:val="0"/>
                <w:numId w:val="19"/>
              </w:numPr>
              <w:spacing w:line="276" w:lineRule="auto"/>
              <w:ind w:right="25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 Comments </w:t>
            </w:r>
          </w:p>
          <w:p w:rsidR="002875D7" w:rsidRPr="002875D7" w:rsidRDefault="002875D7" w:rsidP="005A479C">
            <w:pPr>
              <w:spacing w:line="276" w:lineRule="auto"/>
              <w:ind w:left="1064" w:right="250"/>
              <w:contextualSpacing/>
              <w:rPr>
                <w:sz w:val="20"/>
              </w:rPr>
            </w:pPr>
            <w:r w:rsidRPr="002875D7">
              <w:rPr>
                <w:sz w:val="20"/>
              </w:rPr>
              <w:t>School Board Policy 2.20 – Board Meetings</w:t>
            </w:r>
          </w:p>
          <w:p w:rsidR="002875D7" w:rsidRPr="002875D7" w:rsidRDefault="002875D7" w:rsidP="005A479C">
            <w:pPr>
              <w:spacing w:line="276" w:lineRule="auto"/>
              <w:ind w:left="1334" w:right="250" w:hanging="270"/>
              <w:contextualSpacing/>
              <w:rPr>
                <w:sz w:val="20"/>
              </w:rPr>
            </w:pPr>
            <w:r w:rsidRPr="002875D7">
              <w:rPr>
                <w:sz w:val="20"/>
              </w:rPr>
              <w:t>1.  Parties wishing to address the Board shall sign up to speak on the form provided.</w:t>
            </w:r>
          </w:p>
          <w:p w:rsidR="002875D7" w:rsidRPr="002875D7" w:rsidRDefault="002875D7" w:rsidP="005A479C">
            <w:pPr>
              <w:spacing w:line="276" w:lineRule="auto"/>
              <w:ind w:left="1064" w:right="250"/>
              <w:contextualSpacing/>
              <w:rPr>
                <w:sz w:val="20"/>
              </w:rPr>
            </w:pPr>
            <w:r w:rsidRPr="002875D7">
              <w:rPr>
                <w:sz w:val="20"/>
              </w:rPr>
              <w:t>2.  Forms are to be submitted to the Board Attorney.</w:t>
            </w:r>
          </w:p>
          <w:p w:rsidR="002875D7" w:rsidRPr="002875D7" w:rsidRDefault="002875D7" w:rsidP="005A479C">
            <w:pPr>
              <w:spacing w:line="276" w:lineRule="auto"/>
              <w:ind w:left="1064" w:right="250"/>
              <w:contextualSpacing/>
              <w:rPr>
                <w:sz w:val="20"/>
              </w:rPr>
            </w:pPr>
            <w:r w:rsidRPr="002875D7">
              <w:rPr>
                <w:sz w:val="20"/>
              </w:rPr>
              <w:t>3.  When called, speakers must come to the podium.</w:t>
            </w:r>
          </w:p>
          <w:p w:rsidR="002875D7" w:rsidRDefault="002875D7" w:rsidP="005A479C">
            <w:pPr>
              <w:spacing w:line="276" w:lineRule="auto"/>
              <w:ind w:left="1064" w:right="250"/>
              <w:contextualSpacing/>
              <w:rPr>
                <w:sz w:val="20"/>
              </w:rPr>
            </w:pPr>
            <w:r w:rsidRPr="002875D7">
              <w:rPr>
                <w:sz w:val="20"/>
              </w:rPr>
              <w:t>4.  Speakers will have 5 minutes to address the Board.</w:t>
            </w:r>
          </w:p>
          <w:p w:rsidR="00EB430C" w:rsidRDefault="002875D7" w:rsidP="005A479C">
            <w:pPr>
              <w:spacing w:line="276" w:lineRule="auto"/>
              <w:ind w:left="1334" w:right="250" w:hanging="270"/>
              <w:contextualSpacing/>
              <w:rPr>
                <w:sz w:val="20"/>
              </w:rPr>
            </w:pPr>
            <w:r w:rsidRPr="002875D7">
              <w:rPr>
                <w:sz w:val="20"/>
              </w:rPr>
              <w:t xml:space="preserve">5.  </w:t>
            </w:r>
            <w:r w:rsidR="00EB430C">
              <w:rPr>
                <w:sz w:val="20"/>
              </w:rPr>
              <w:t xml:space="preserve">The purpose of this workshop is to </w:t>
            </w:r>
            <w:r w:rsidR="005E2DAA">
              <w:rPr>
                <w:sz w:val="20"/>
              </w:rPr>
              <w:t>hear</w:t>
            </w:r>
            <w:r w:rsidR="007E1FD2">
              <w:rPr>
                <w:sz w:val="20"/>
              </w:rPr>
              <w:t xml:space="preserve"> your ideas.  The Board will accept comments, take</w:t>
            </w:r>
            <w:bookmarkStart w:id="0" w:name="_GoBack"/>
            <w:bookmarkEnd w:id="0"/>
            <w:r w:rsidR="005E2DAA">
              <w:rPr>
                <w:sz w:val="20"/>
              </w:rPr>
              <w:t xml:space="preserve"> the information under advisement, and may ask clarifying questions, but will not take any formal action during these proceedings.</w:t>
            </w:r>
          </w:p>
          <w:p w:rsidR="002875D7" w:rsidRDefault="005E2DAA" w:rsidP="005A479C">
            <w:pPr>
              <w:spacing w:line="276" w:lineRule="auto"/>
              <w:ind w:left="1334" w:right="250" w:hanging="27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 w:rsidR="002875D7" w:rsidRPr="00EB430C">
              <w:rPr>
                <w:sz w:val="20"/>
              </w:rPr>
              <w:t>Depending on the number of speakers, we are encouraging the following:</w:t>
            </w:r>
          </w:p>
          <w:p w:rsidR="002875D7" w:rsidRDefault="002875D7" w:rsidP="005A479C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250"/>
              <w:rPr>
                <w:sz w:val="20"/>
              </w:rPr>
            </w:pPr>
            <w:r w:rsidRPr="005E2DAA">
              <w:rPr>
                <w:sz w:val="20"/>
              </w:rPr>
              <w:t>If your name is called to speak and you do not have anything new to say, you may waive your time for or against the program.</w:t>
            </w:r>
          </w:p>
          <w:p w:rsidR="002875D7" w:rsidRDefault="002875D7" w:rsidP="005A479C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250"/>
              <w:rPr>
                <w:sz w:val="20"/>
              </w:rPr>
            </w:pPr>
            <w:r w:rsidRPr="005E2DAA">
              <w:rPr>
                <w:sz w:val="20"/>
              </w:rPr>
              <w:t>The meeting will conclude after all speakers have been given an opportunity to address the Board or at 8:00pm whichever comes first.</w:t>
            </w:r>
          </w:p>
          <w:p w:rsidR="002875D7" w:rsidRPr="005E2DAA" w:rsidRDefault="002875D7" w:rsidP="005A479C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250"/>
              <w:rPr>
                <w:sz w:val="20"/>
              </w:rPr>
            </w:pPr>
            <w:r w:rsidRPr="005E2DAA">
              <w:rPr>
                <w:sz w:val="20"/>
              </w:rPr>
              <w:t>If there are additional requests to address</w:t>
            </w:r>
            <w:r w:rsidR="00B24A2E">
              <w:rPr>
                <w:sz w:val="20"/>
              </w:rPr>
              <w:t xml:space="preserve"> the Board after </w:t>
            </w:r>
            <w:r w:rsidR="005E2DAA">
              <w:rPr>
                <w:sz w:val="20"/>
              </w:rPr>
              <w:t xml:space="preserve">time has expired, </w:t>
            </w:r>
            <w:r w:rsidRPr="005E2DAA">
              <w:rPr>
                <w:sz w:val="20"/>
              </w:rPr>
              <w:t>speakers may address the Board at its regularly scheduled Board meeting on November 12, 2019</w:t>
            </w:r>
            <w:r w:rsidR="005E2DAA">
              <w:rPr>
                <w:sz w:val="20"/>
              </w:rPr>
              <w:t xml:space="preserve"> during the public comment section.</w:t>
            </w:r>
          </w:p>
          <w:p w:rsidR="00417389" w:rsidRPr="002875D7" w:rsidRDefault="00417389" w:rsidP="005A479C">
            <w:pPr>
              <w:spacing w:line="276" w:lineRule="auto"/>
              <w:ind w:left="1334" w:right="250" w:hanging="270"/>
              <w:contextualSpacing/>
              <w:rPr>
                <w:sz w:val="20"/>
              </w:rPr>
            </w:pPr>
          </w:p>
          <w:p w:rsidR="003472FC" w:rsidRPr="001A3CF1" w:rsidRDefault="003472FC" w:rsidP="005A479C">
            <w:pPr>
              <w:numPr>
                <w:ilvl w:val="0"/>
                <w:numId w:val="19"/>
              </w:numPr>
              <w:spacing w:line="276" w:lineRule="auto"/>
              <w:ind w:right="25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Adjourn</w:t>
            </w:r>
          </w:p>
          <w:p w:rsidR="004D01AE" w:rsidRDefault="004D01AE" w:rsidP="004D01AE">
            <w:pPr>
              <w:ind w:left="1440"/>
              <w:rPr>
                <w:sz w:val="20"/>
              </w:rPr>
            </w:pPr>
          </w:p>
          <w:p w:rsidR="001E113A" w:rsidRPr="005E2DAA" w:rsidRDefault="001E113A" w:rsidP="005E2DAA">
            <w:pPr>
              <w:tabs>
                <w:tab w:val="left" w:pos="7740"/>
                <w:tab w:val="left" w:pos="8280"/>
                <w:tab w:val="left" w:pos="8550"/>
                <w:tab w:val="left" w:pos="8730"/>
              </w:tabs>
              <w:spacing w:before="40"/>
              <w:ind w:right="-720"/>
              <w:rPr>
                <w:rFonts w:ascii="Arial Narrow" w:hAnsi="Arial Narrow" w:cs="Arial"/>
                <w:sz w:val="24"/>
              </w:rPr>
            </w:pPr>
          </w:p>
        </w:tc>
      </w:tr>
      <w:tr w:rsidR="008D4F82" w:rsidRPr="00BD226A" w:rsidTr="004D01AE">
        <w:tc>
          <w:tcPr>
            <w:tcW w:w="2610" w:type="dxa"/>
          </w:tcPr>
          <w:p w:rsidR="008D4F82" w:rsidRPr="00BD226A" w:rsidRDefault="008D4F82" w:rsidP="00BD226A">
            <w:pPr>
              <w:spacing w:after="120"/>
              <w:jc w:val="center"/>
              <w:rPr>
                <w:rFonts w:ascii="Comic Sans MS" w:hAnsi="Comic Sans MS"/>
                <w:b/>
                <w:color w:val="7030A0"/>
              </w:rPr>
            </w:pPr>
            <w:r w:rsidRPr="00BD226A">
              <w:rPr>
                <w:rFonts w:ascii="Comic Sans MS" w:hAnsi="Comic Sans MS"/>
                <w:b/>
                <w:color w:val="7030A0"/>
              </w:rPr>
              <w:t>Vision</w:t>
            </w: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BD226A" w:rsidTr="004D01AE">
        <w:tc>
          <w:tcPr>
            <w:tcW w:w="2610" w:type="dxa"/>
          </w:tcPr>
          <w:p w:rsidR="008D4F82" w:rsidRPr="00BD226A" w:rsidRDefault="009303CA" w:rsidP="00BD226A">
            <w:pPr>
              <w:jc w:val="center"/>
              <w:rPr>
                <w:rFonts w:ascii="Comic Sans MS" w:hAnsi="Comic Sans MS"/>
                <w:i/>
                <w:color w:val="7030A0"/>
                <w:sz w:val="20"/>
              </w:rPr>
            </w:pPr>
            <w:r w:rsidRPr="00BD226A">
              <w:rPr>
                <w:rFonts w:ascii="Comic Sans MS" w:hAnsi="Comic Sans MS"/>
                <w:i/>
                <w:color w:val="7030A0"/>
                <w:sz w:val="20"/>
              </w:rPr>
              <w:t>Achieving Excellence</w:t>
            </w:r>
            <w:r>
              <w:rPr>
                <w:rFonts w:ascii="Comic Sans MS" w:hAnsi="Comic Sans MS"/>
                <w:i/>
                <w:color w:val="7030A0"/>
                <w:sz w:val="20"/>
              </w:rPr>
              <w:t>:</w:t>
            </w:r>
            <w:r>
              <w:rPr>
                <w:rFonts w:ascii="Comic Sans MS" w:hAnsi="Comic Sans MS"/>
                <w:i/>
                <w:color w:val="7030A0"/>
                <w:sz w:val="20"/>
              </w:rPr>
              <w:br/>
              <w:t>Putting Students First</w:t>
            </w: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92430B" w:rsidTr="004D01AE">
        <w:trPr>
          <w:trHeight w:val="56"/>
        </w:trPr>
        <w:tc>
          <w:tcPr>
            <w:tcW w:w="2610" w:type="dxa"/>
          </w:tcPr>
          <w:p w:rsidR="008D4F82" w:rsidRPr="0092430B" w:rsidRDefault="008D4F82">
            <w:pPr>
              <w:rPr>
                <w:color w:val="7030A0"/>
                <w:sz w:val="28"/>
              </w:rPr>
            </w:pP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92430B" w:rsidRDefault="008D4F82">
            <w:pPr>
              <w:rPr>
                <w:sz w:val="28"/>
              </w:rPr>
            </w:pPr>
          </w:p>
        </w:tc>
      </w:tr>
      <w:tr w:rsidR="008D4F82" w:rsidRPr="00BD226A" w:rsidTr="004D01AE">
        <w:tc>
          <w:tcPr>
            <w:tcW w:w="2610" w:type="dxa"/>
          </w:tcPr>
          <w:p w:rsidR="008D4F82" w:rsidRPr="00BD226A" w:rsidRDefault="008D4F82" w:rsidP="00BD226A">
            <w:pPr>
              <w:spacing w:after="120"/>
              <w:jc w:val="center"/>
              <w:rPr>
                <w:rFonts w:ascii="Comic Sans MS" w:hAnsi="Comic Sans MS"/>
                <w:b/>
                <w:color w:val="7030A0"/>
              </w:rPr>
            </w:pPr>
            <w:r w:rsidRPr="00BD226A">
              <w:rPr>
                <w:rFonts w:ascii="Comic Sans MS" w:hAnsi="Comic Sans MS"/>
                <w:b/>
                <w:color w:val="7030A0"/>
              </w:rPr>
              <w:t>Mission</w:t>
            </w: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BD226A" w:rsidTr="004D01AE">
        <w:tc>
          <w:tcPr>
            <w:tcW w:w="2610" w:type="dxa"/>
          </w:tcPr>
          <w:p w:rsidR="008D4F82" w:rsidRPr="00BD226A" w:rsidRDefault="009303CA" w:rsidP="008B1B8F">
            <w:pPr>
              <w:rPr>
                <w:rFonts w:ascii="Comic Sans MS" w:hAnsi="Comic Sans MS"/>
                <w:i/>
                <w:color w:val="7030A0"/>
                <w:sz w:val="20"/>
              </w:rPr>
            </w:pPr>
            <w:r>
              <w:rPr>
                <w:rFonts w:ascii="Comic Sans MS" w:hAnsi="Comic Sans MS"/>
                <w:i/>
                <w:color w:val="7030A0"/>
                <w:sz w:val="20"/>
              </w:rPr>
              <w:t xml:space="preserve">To prepare all students to be college </w:t>
            </w:r>
            <w:r w:rsidR="008B1B8F">
              <w:rPr>
                <w:rFonts w:ascii="Comic Sans MS" w:hAnsi="Comic Sans MS"/>
                <w:i/>
                <w:color w:val="7030A0"/>
                <w:sz w:val="20"/>
              </w:rPr>
              <w:t>and</w:t>
            </w:r>
            <w:r>
              <w:rPr>
                <w:rFonts w:ascii="Comic Sans MS" w:hAnsi="Comic Sans MS"/>
                <w:i/>
                <w:color w:val="7030A0"/>
                <w:sz w:val="20"/>
              </w:rPr>
              <w:t xml:space="preserve"> career ready and</w:t>
            </w:r>
            <w:r w:rsidR="008B1B8F">
              <w:rPr>
                <w:rFonts w:ascii="Comic Sans MS" w:hAnsi="Comic Sans MS"/>
                <w:i/>
                <w:color w:val="7030A0"/>
                <w:sz w:val="20"/>
              </w:rPr>
              <w:t xml:space="preserve"> f</w:t>
            </w:r>
            <w:r>
              <w:rPr>
                <w:rFonts w:ascii="Comic Sans MS" w:hAnsi="Comic Sans MS"/>
                <w:i/>
                <w:color w:val="7030A0"/>
                <w:sz w:val="20"/>
              </w:rPr>
              <w:t>unction as productive citizens.</w:t>
            </w: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92430B" w:rsidTr="004D01AE">
        <w:tc>
          <w:tcPr>
            <w:tcW w:w="2610" w:type="dxa"/>
          </w:tcPr>
          <w:p w:rsidR="008D4F82" w:rsidRPr="0092430B" w:rsidRDefault="008D4F82">
            <w:pPr>
              <w:rPr>
                <w:color w:val="7030A0"/>
                <w:sz w:val="28"/>
              </w:rPr>
            </w:pP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92430B" w:rsidRDefault="008D4F82">
            <w:pPr>
              <w:rPr>
                <w:sz w:val="28"/>
              </w:rPr>
            </w:pPr>
          </w:p>
        </w:tc>
      </w:tr>
      <w:tr w:rsidR="008D4F82" w:rsidRPr="00BD226A" w:rsidTr="004D01AE">
        <w:tc>
          <w:tcPr>
            <w:tcW w:w="2610" w:type="dxa"/>
          </w:tcPr>
          <w:p w:rsidR="008D4F82" w:rsidRPr="00BD226A" w:rsidRDefault="008D4F82" w:rsidP="00BD226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BD226A">
              <w:rPr>
                <w:rFonts w:ascii="Comic Sans MS" w:hAnsi="Comic Sans MS"/>
                <w:b/>
                <w:color w:val="7030A0"/>
              </w:rPr>
              <w:t>Core Values</w:t>
            </w: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EB430C" w:rsidTr="004D01AE">
        <w:trPr>
          <w:trHeight w:val="2334"/>
        </w:trPr>
        <w:tc>
          <w:tcPr>
            <w:tcW w:w="2610" w:type="dxa"/>
          </w:tcPr>
          <w:p w:rsidR="009303CA" w:rsidRPr="00EB430C" w:rsidRDefault="009303CA" w:rsidP="00EB430C">
            <w:pPr>
              <w:spacing w:line="276" w:lineRule="auto"/>
              <w:ind w:left="1334" w:hanging="270"/>
              <w:contextualSpacing/>
              <w:rPr>
                <w:sz w:val="20"/>
              </w:rPr>
            </w:pPr>
            <w:r w:rsidRPr="00EB430C">
              <w:rPr>
                <w:sz w:val="20"/>
              </w:rPr>
              <w:t>Perseverance</w:t>
            </w:r>
          </w:p>
          <w:p w:rsidR="009303CA" w:rsidRPr="00EB430C" w:rsidRDefault="009303CA" w:rsidP="00EB430C">
            <w:pPr>
              <w:spacing w:line="276" w:lineRule="auto"/>
              <w:ind w:left="1334" w:hanging="270"/>
              <w:contextualSpacing/>
              <w:rPr>
                <w:sz w:val="20"/>
              </w:rPr>
            </w:pPr>
            <w:r w:rsidRPr="00EB430C">
              <w:rPr>
                <w:sz w:val="20"/>
              </w:rPr>
              <w:t>Respect</w:t>
            </w:r>
          </w:p>
          <w:p w:rsidR="009303CA" w:rsidRPr="00EB430C" w:rsidRDefault="009303CA" w:rsidP="00EB430C">
            <w:pPr>
              <w:spacing w:line="276" w:lineRule="auto"/>
              <w:ind w:left="1334" w:hanging="270"/>
              <w:contextualSpacing/>
              <w:rPr>
                <w:sz w:val="20"/>
              </w:rPr>
            </w:pPr>
            <w:r w:rsidRPr="00EB430C">
              <w:rPr>
                <w:sz w:val="20"/>
              </w:rPr>
              <w:t>Integrity</w:t>
            </w:r>
          </w:p>
          <w:p w:rsidR="009303CA" w:rsidRPr="00EB430C" w:rsidRDefault="009303CA" w:rsidP="00EB430C">
            <w:pPr>
              <w:spacing w:line="276" w:lineRule="auto"/>
              <w:ind w:left="1334" w:hanging="270"/>
              <w:contextualSpacing/>
              <w:rPr>
                <w:sz w:val="20"/>
              </w:rPr>
            </w:pPr>
            <w:r w:rsidRPr="00EB430C">
              <w:rPr>
                <w:sz w:val="20"/>
              </w:rPr>
              <w:t>Dependability</w:t>
            </w:r>
          </w:p>
          <w:p w:rsidR="008D4F82" w:rsidRPr="00EB430C" w:rsidRDefault="009303CA" w:rsidP="00EB430C">
            <w:pPr>
              <w:spacing w:line="276" w:lineRule="auto"/>
              <w:ind w:left="1334" w:hanging="270"/>
              <w:contextualSpacing/>
              <w:rPr>
                <w:sz w:val="20"/>
              </w:rPr>
            </w:pPr>
            <w:r w:rsidRPr="00EB430C">
              <w:rPr>
                <w:sz w:val="20"/>
              </w:rPr>
              <w:t>Ethics</w:t>
            </w: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EB430C" w:rsidRDefault="008D4F82" w:rsidP="00EB430C">
            <w:pPr>
              <w:spacing w:line="276" w:lineRule="auto"/>
              <w:ind w:left="1334" w:hanging="270"/>
              <w:contextualSpacing/>
              <w:rPr>
                <w:sz w:val="20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EB430C" w:rsidRDefault="008D4F82" w:rsidP="00EB430C">
            <w:pPr>
              <w:spacing w:line="276" w:lineRule="auto"/>
              <w:ind w:left="1334" w:hanging="270"/>
              <w:contextualSpacing/>
              <w:rPr>
                <w:sz w:val="20"/>
              </w:rPr>
            </w:pPr>
          </w:p>
        </w:tc>
      </w:tr>
      <w:tr w:rsidR="00D237E6" w:rsidRPr="00D237E6" w:rsidTr="004D01AE">
        <w:tc>
          <w:tcPr>
            <w:tcW w:w="2610" w:type="dxa"/>
          </w:tcPr>
          <w:p w:rsidR="00D237E6" w:rsidRPr="0092430B" w:rsidRDefault="00D237E6" w:rsidP="00D237E6">
            <w:pPr>
              <w:rPr>
                <w:color w:val="7030A0"/>
                <w:sz w:val="28"/>
              </w:rPr>
            </w:pP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D237E6" w:rsidRPr="0092430B" w:rsidRDefault="00D237E6" w:rsidP="00D237E6">
            <w:pPr>
              <w:rPr>
                <w:color w:val="7030A0"/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D237E6" w:rsidRPr="00D237E6" w:rsidRDefault="00D237E6" w:rsidP="00D237E6">
            <w:pPr>
              <w:rPr>
                <w:color w:val="7030A0"/>
                <w:sz w:val="40"/>
              </w:rPr>
            </w:pPr>
          </w:p>
        </w:tc>
      </w:tr>
      <w:tr w:rsidR="008D4F82" w:rsidRPr="00D237E6" w:rsidTr="004D01AE">
        <w:trPr>
          <w:trHeight w:val="468"/>
        </w:trPr>
        <w:tc>
          <w:tcPr>
            <w:tcW w:w="2610" w:type="dxa"/>
          </w:tcPr>
          <w:p w:rsidR="00D237E6" w:rsidRPr="00D237E6" w:rsidRDefault="00D237E6" w:rsidP="00D237E6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 w:rsidP="00D237E6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D237E6" w:rsidRDefault="008D4F82" w:rsidP="00D237E6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</w:tr>
      <w:tr w:rsidR="008D4F82" w:rsidRPr="00BD226A" w:rsidTr="004D01AE">
        <w:trPr>
          <w:trHeight w:val="2331"/>
        </w:trPr>
        <w:tc>
          <w:tcPr>
            <w:tcW w:w="2610" w:type="dxa"/>
          </w:tcPr>
          <w:p w:rsidR="00D237E6" w:rsidRDefault="00D237E6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64485B" w:rsidRPr="00BD226A" w:rsidRDefault="0064485B" w:rsidP="003B78E3">
            <w:pPr>
              <w:pStyle w:val="ListParagraph"/>
              <w:spacing w:before="60"/>
              <w:ind w:left="0"/>
              <w:jc w:val="center"/>
              <w:rPr>
                <w:rFonts w:ascii="Comic Sans MS" w:hAnsi="Comic Sans MS"/>
                <w:i/>
                <w:color w:val="7030A0"/>
                <w:sz w:val="20"/>
              </w:rPr>
            </w:pPr>
          </w:p>
        </w:tc>
        <w:tc>
          <w:tcPr>
            <w:tcW w:w="342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46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</w:tbl>
    <w:p w:rsidR="003D1EDB" w:rsidRDefault="003D1EDB" w:rsidP="003D1EDB">
      <w:pPr>
        <w:jc w:val="center"/>
        <w:rPr>
          <w:rFonts w:ascii="Arial Narrow" w:hAnsi="Arial Narrow" w:cs="Arial"/>
          <w:i/>
          <w:sz w:val="24"/>
          <w:szCs w:val="24"/>
        </w:rPr>
      </w:pPr>
      <w:r w:rsidRPr="00CF0346">
        <w:rPr>
          <w:rFonts w:ascii="Arial Narrow" w:hAnsi="Arial Narrow" w:cs="Tahoma"/>
          <w:i/>
          <w:sz w:val="24"/>
          <w:szCs w:val="24"/>
        </w:rPr>
        <w:t xml:space="preserve">The next meeting of the Okeechobee County School Board </w:t>
      </w:r>
      <w:r w:rsidRPr="00CF0346">
        <w:rPr>
          <w:rFonts w:ascii="Arial Narrow" w:hAnsi="Arial Narrow" w:cs="Arial"/>
          <w:i/>
          <w:sz w:val="24"/>
          <w:szCs w:val="24"/>
        </w:rPr>
        <w:t xml:space="preserve">will be on Tuesday, </w:t>
      </w:r>
      <w:r w:rsidR="00022A91">
        <w:rPr>
          <w:rFonts w:ascii="Arial Narrow" w:hAnsi="Arial Narrow" w:cs="Arial"/>
          <w:i/>
          <w:sz w:val="24"/>
          <w:szCs w:val="24"/>
        </w:rPr>
        <w:t>Novem</w:t>
      </w:r>
      <w:r w:rsidRPr="00CF0346">
        <w:rPr>
          <w:rFonts w:ascii="Arial Narrow" w:hAnsi="Arial Narrow" w:cs="Arial"/>
          <w:i/>
          <w:sz w:val="24"/>
          <w:szCs w:val="24"/>
        </w:rPr>
        <w:t xml:space="preserve">ber </w:t>
      </w:r>
      <w:r w:rsidR="00417389">
        <w:rPr>
          <w:rFonts w:ascii="Arial Narrow" w:hAnsi="Arial Narrow" w:cs="Arial"/>
          <w:i/>
          <w:sz w:val="24"/>
          <w:szCs w:val="24"/>
        </w:rPr>
        <w:t>12</w:t>
      </w:r>
      <w:r w:rsidRPr="00CF0346">
        <w:rPr>
          <w:rFonts w:ascii="Arial Narrow" w:hAnsi="Arial Narrow" w:cs="Arial"/>
          <w:i/>
          <w:sz w:val="24"/>
          <w:szCs w:val="24"/>
        </w:rPr>
        <w:t>, 201</w:t>
      </w:r>
      <w:r>
        <w:rPr>
          <w:rFonts w:ascii="Arial Narrow" w:hAnsi="Arial Narrow" w:cs="Arial"/>
          <w:i/>
          <w:sz w:val="24"/>
          <w:szCs w:val="24"/>
        </w:rPr>
        <w:t>9</w:t>
      </w:r>
      <w:r w:rsidRPr="00CF0346">
        <w:rPr>
          <w:rFonts w:ascii="Arial Narrow" w:hAnsi="Arial Narrow" w:cs="Arial"/>
          <w:i/>
          <w:sz w:val="24"/>
          <w:szCs w:val="24"/>
        </w:rPr>
        <w:t>, at 6:00 p.m.</w:t>
      </w:r>
    </w:p>
    <w:p w:rsidR="00F66C01" w:rsidRDefault="00F66C01" w:rsidP="006117A8">
      <w:pPr>
        <w:spacing w:before="120"/>
        <w:jc w:val="center"/>
        <w:rPr>
          <w:rFonts w:ascii="Arial Narrow" w:hAnsi="Arial Narrow" w:cs="Arial"/>
          <w:i/>
        </w:rPr>
      </w:pPr>
    </w:p>
    <w:p w:rsidR="00574FC6" w:rsidRPr="00104D30" w:rsidRDefault="00A775B3" w:rsidP="006117A8">
      <w:pPr>
        <w:spacing w:before="120"/>
        <w:jc w:val="center"/>
        <w:rPr>
          <w:rFonts w:cs="Arial"/>
          <w:sz w:val="18"/>
        </w:rPr>
      </w:pPr>
      <w:r w:rsidRPr="00104D30">
        <w:rPr>
          <w:rFonts w:cs="Arial"/>
          <w:sz w:val="18"/>
        </w:rPr>
        <w:t>Persons are advised that if they decide to appeal any decisions made at this meeting, they will need a record of the proceedings, and for such purpose, they may need to ensure that a verbatim record of the proceedings is made, which record includes the testimony and evidence upon which the appeal is to be made.</w:t>
      </w:r>
    </w:p>
    <w:sectPr w:rsidR="00574FC6" w:rsidRPr="00104D30" w:rsidSect="00EB430C">
      <w:pgSz w:w="12240" w:h="15840" w:code="1"/>
      <w:pgMar w:top="432" w:right="720" w:bottom="720" w:left="72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7D" w:rsidRDefault="00C0057D" w:rsidP="00B61259">
      <w:r>
        <w:separator/>
      </w:r>
    </w:p>
  </w:endnote>
  <w:endnote w:type="continuationSeparator" w:id="0">
    <w:p w:rsidR="00C0057D" w:rsidRDefault="00C0057D" w:rsidP="00B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7D" w:rsidRDefault="00C0057D" w:rsidP="00B61259">
      <w:r>
        <w:separator/>
      </w:r>
    </w:p>
  </w:footnote>
  <w:footnote w:type="continuationSeparator" w:id="0">
    <w:p w:rsidR="00C0057D" w:rsidRDefault="00C0057D" w:rsidP="00B6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554"/>
    <w:multiLevelType w:val="hybridMultilevel"/>
    <w:tmpl w:val="85CA29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B6F"/>
    <w:multiLevelType w:val="singleLevel"/>
    <w:tmpl w:val="06F687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E477399"/>
    <w:multiLevelType w:val="hybridMultilevel"/>
    <w:tmpl w:val="FE0009B0"/>
    <w:lvl w:ilvl="0" w:tplc="04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" w15:restartNumberingAfterBreak="0">
    <w:nsid w:val="0F810CEA"/>
    <w:multiLevelType w:val="singleLevel"/>
    <w:tmpl w:val="06F687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21F1532D"/>
    <w:multiLevelType w:val="hybridMultilevel"/>
    <w:tmpl w:val="78FE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A1472"/>
    <w:multiLevelType w:val="hybridMultilevel"/>
    <w:tmpl w:val="87009790"/>
    <w:lvl w:ilvl="0" w:tplc="ACC488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32D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D4009"/>
    <w:multiLevelType w:val="singleLevel"/>
    <w:tmpl w:val="8F1EFAF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4"/>
        <w:szCs w:val="24"/>
      </w:rPr>
    </w:lvl>
  </w:abstractNum>
  <w:abstractNum w:abstractNumId="7" w15:restartNumberingAfterBreak="0">
    <w:nsid w:val="37A446EB"/>
    <w:multiLevelType w:val="hybridMultilevel"/>
    <w:tmpl w:val="D8B6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27DF"/>
    <w:multiLevelType w:val="hybridMultilevel"/>
    <w:tmpl w:val="7AAC818A"/>
    <w:lvl w:ilvl="0" w:tplc="969689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32D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0618F"/>
    <w:multiLevelType w:val="multilevel"/>
    <w:tmpl w:val="0CA6B2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64F9608E"/>
    <w:multiLevelType w:val="hybridMultilevel"/>
    <w:tmpl w:val="C98CAB74"/>
    <w:lvl w:ilvl="0" w:tplc="0409000F">
      <w:start w:val="1"/>
      <w:numFmt w:val="decimal"/>
      <w:lvlText w:val="%1."/>
      <w:lvlJc w:val="left"/>
      <w:pPr>
        <w:ind w:left="1784" w:hanging="360"/>
      </w:p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1" w15:restartNumberingAfterBreak="0">
    <w:nsid w:val="6CE67C01"/>
    <w:multiLevelType w:val="singleLevel"/>
    <w:tmpl w:val="FCE0BD92"/>
    <w:lvl w:ilvl="0">
      <w:start w:val="1"/>
      <w:numFmt w:val="upperRoman"/>
      <w:pStyle w:val="Heading7"/>
      <w:lvlText w:val="%1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/>
        <w:sz w:val="20"/>
        <w:szCs w:val="20"/>
      </w:rPr>
    </w:lvl>
  </w:abstractNum>
  <w:abstractNum w:abstractNumId="12" w15:restartNumberingAfterBreak="0">
    <w:nsid w:val="6DA63901"/>
    <w:multiLevelType w:val="hybridMultilevel"/>
    <w:tmpl w:val="50729B80"/>
    <w:lvl w:ilvl="0" w:tplc="441EACF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849CF"/>
    <w:multiLevelType w:val="hybridMultilevel"/>
    <w:tmpl w:val="B0761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B36C5"/>
    <w:multiLevelType w:val="hybridMultilevel"/>
    <w:tmpl w:val="BBFE77AA"/>
    <w:lvl w:ilvl="0" w:tplc="D2B2B4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732D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E0E55"/>
    <w:multiLevelType w:val="hybridMultilevel"/>
    <w:tmpl w:val="15FE2F94"/>
    <w:lvl w:ilvl="0" w:tplc="CE0416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053F9"/>
    <w:multiLevelType w:val="singleLevel"/>
    <w:tmpl w:val="9C3E64BE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13"/>
  </w:num>
  <w:num w:numId="18">
    <w:abstractNumId w:val="12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C6"/>
    <w:rsid w:val="00000B7B"/>
    <w:rsid w:val="00001E4A"/>
    <w:rsid w:val="00003074"/>
    <w:rsid w:val="00003E70"/>
    <w:rsid w:val="0001119A"/>
    <w:rsid w:val="0001619A"/>
    <w:rsid w:val="000167E5"/>
    <w:rsid w:val="0002109C"/>
    <w:rsid w:val="0002220B"/>
    <w:rsid w:val="00022A91"/>
    <w:rsid w:val="00024D29"/>
    <w:rsid w:val="00025C71"/>
    <w:rsid w:val="00026114"/>
    <w:rsid w:val="000305D0"/>
    <w:rsid w:val="00034AC8"/>
    <w:rsid w:val="00035567"/>
    <w:rsid w:val="00036033"/>
    <w:rsid w:val="000370C0"/>
    <w:rsid w:val="00041E9E"/>
    <w:rsid w:val="00043EBF"/>
    <w:rsid w:val="00045D48"/>
    <w:rsid w:val="00047B0F"/>
    <w:rsid w:val="00051D3C"/>
    <w:rsid w:val="000548E6"/>
    <w:rsid w:val="0005671A"/>
    <w:rsid w:val="00056E6B"/>
    <w:rsid w:val="00060A18"/>
    <w:rsid w:val="00060EF6"/>
    <w:rsid w:val="0006284D"/>
    <w:rsid w:val="00065C1F"/>
    <w:rsid w:val="000708D6"/>
    <w:rsid w:val="000712C3"/>
    <w:rsid w:val="000720F3"/>
    <w:rsid w:val="0007263F"/>
    <w:rsid w:val="00074870"/>
    <w:rsid w:val="00080BA4"/>
    <w:rsid w:val="00080EBC"/>
    <w:rsid w:val="00085DB5"/>
    <w:rsid w:val="00094094"/>
    <w:rsid w:val="00096A2C"/>
    <w:rsid w:val="00096B69"/>
    <w:rsid w:val="000A38BF"/>
    <w:rsid w:val="000A531E"/>
    <w:rsid w:val="000A5F88"/>
    <w:rsid w:val="000A79F9"/>
    <w:rsid w:val="000B2744"/>
    <w:rsid w:val="000B2920"/>
    <w:rsid w:val="000B2D7F"/>
    <w:rsid w:val="000B6DAE"/>
    <w:rsid w:val="000C05FE"/>
    <w:rsid w:val="000C2271"/>
    <w:rsid w:val="000C7A1E"/>
    <w:rsid w:val="000D1683"/>
    <w:rsid w:val="000D4FE6"/>
    <w:rsid w:val="000D5D62"/>
    <w:rsid w:val="000D736D"/>
    <w:rsid w:val="000E3EB1"/>
    <w:rsid w:val="000E5B1E"/>
    <w:rsid w:val="000E725E"/>
    <w:rsid w:val="000E7DB4"/>
    <w:rsid w:val="000F0583"/>
    <w:rsid w:val="000F0A25"/>
    <w:rsid w:val="000F28AC"/>
    <w:rsid w:val="000F5758"/>
    <w:rsid w:val="000F5D1E"/>
    <w:rsid w:val="000F74D1"/>
    <w:rsid w:val="000F75E9"/>
    <w:rsid w:val="000F77CC"/>
    <w:rsid w:val="00104D30"/>
    <w:rsid w:val="00107C93"/>
    <w:rsid w:val="001123FA"/>
    <w:rsid w:val="00112694"/>
    <w:rsid w:val="00112887"/>
    <w:rsid w:val="001128D4"/>
    <w:rsid w:val="001160E1"/>
    <w:rsid w:val="001165E1"/>
    <w:rsid w:val="00116D33"/>
    <w:rsid w:val="00117A38"/>
    <w:rsid w:val="001220AA"/>
    <w:rsid w:val="00122D7E"/>
    <w:rsid w:val="001245FB"/>
    <w:rsid w:val="001246F8"/>
    <w:rsid w:val="00124746"/>
    <w:rsid w:val="00125B6C"/>
    <w:rsid w:val="0012647A"/>
    <w:rsid w:val="00130431"/>
    <w:rsid w:val="0013231E"/>
    <w:rsid w:val="00133BFD"/>
    <w:rsid w:val="00133D33"/>
    <w:rsid w:val="00134FFD"/>
    <w:rsid w:val="00136F24"/>
    <w:rsid w:val="001378FB"/>
    <w:rsid w:val="00137B9D"/>
    <w:rsid w:val="00140237"/>
    <w:rsid w:val="00140500"/>
    <w:rsid w:val="001425FF"/>
    <w:rsid w:val="0014544F"/>
    <w:rsid w:val="00147CAE"/>
    <w:rsid w:val="00151727"/>
    <w:rsid w:val="0015247C"/>
    <w:rsid w:val="00154FF2"/>
    <w:rsid w:val="0015645E"/>
    <w:rsid w:val="00160962"/>
    <w:rsid w:val="00161847"/>
    <w:rsid w:val="00164D5B"/>
    <w:rsid w:val="001677CE"/>
    <w:rsid w:val="00167E96"/>
    <w:rsid w:val="001709F5"/>
    <w:rsid w:val="00171A69"/>
    <w:rsid w:val="00184DB2"/>
    <w:rsid w:val="0018538C"/>
    <w:rsid w:val="00187A44"/>
    <w:rsid w:val="0019368B"/>
    <w:rsid w:val="00195120"/>
    <w:rsid w:val="00195D22"/>
    <w:rsid w:val="00196F7A"/>
    <w:rsid w:val="001A0180"/>
    <w:rsid w:val="001A04C2"/>
    <w:rsid w:val="001A32B7"/>
    <w:rsid w:val="001A37B6"/>
    <w:rsid w:val="001A530E"/>
    <w:rsid w:val="001A53AA"/>
    <w:rsid w:val="001A5C8A"/>
    <w:rsid w:val="001A61D3"/>
    <w:rsid w:val="001A78CE"/>
    <w:rsid w:val="001B1CFA"/>
    <w:rsid w:val="001B3401"/>
    <w:rsid w:val="001B65AB"/>
    <w:rsid w:val="001C0A0E"/>
    <w:rsid w:val="001C0ED9"/>
    <w:rsid w:val="001C2D22"/>
    <w:rsid w:val="001C388A"/>
    <w:rsid w:val="001C58B8"/>
    <w:rsid w:val="001C653E"/>
    <w:rsid w:val="001D0B5E"/>
    <w:rsid w:val="001D1E21"/>
    <w:rsid w:val="001D2DB9"/>
    <w:rsid w:val="001E113A"/>
    <w:rsid w:val="001E6EA6"/>
    <w:rsid w:val="001E7C81"/>
    <w:rsid w:val="001F0A26"/>
    <w:rsid w:val="001F50A7"/>
    <w:rsid w:val="001F6ED4"/>
    <w:rsid w:val="001F7223"/>
    <w:rsid w:val="001F7C39"/>
    <w:rsid w:val="00200638"/>
    <w:rsid w:val="0020072F"/>
    <w:rsid w:val="00200A23"/>
    <w:rsid w:val="00201046"/>
    <w:rsid w:val="00201397"/>
    <w:rsid w:val="00202A79"/>
    <w:rsid w:val="002032B3"/>
    <w:rsid w:val="002050C3"/>
    <w:rsid w:val="002100C7"/>
    <w:rsid w:val="002109A9"/>
    <w:rsid w:val="00210A7C"/>
    <w:rsid w:val="00214283"/>
    <w:rsid w:val="0021640F"/>
    <w:rsid w:val="0021743B"/>
    <w:rsid w:val="00222021"/>
    <w:rsid w:val="0022216D"/>
    <w:rsid w:val="00233518"/>
    <w:rsid w:val="00233BFA"/>
    <w:rsid w:val="002351E6"/>
    <w:rsid w:val="002354FB"/>
    <w:rsid w:val="00235FD1"/>
    <w:rsid w:val="00240B30"/>
    <w:rsid w:val="00241248"/>
    <w:rsid w:val="002429E6"/>
    <w:rsid w:val="00243DF4"/>
    <w:rsid w:val="00247237"/>
    <w:rsid w:val="00251C16"/>
    <w:rsid w:val="00251C3A"/>
    <w:rsid w:val="00253841"/>
    <w:rsid w:val="00253ECF"/>
    <w:rsid w:val="00254E05"/>
    <w:rsid w:val="00255C60"/>
    <w:rsid w:val="00262DDE"/>
    <w:rsid w:val="00266E49"/>
    <w:rsid w:val="0026724D"/>
    <w:rsid w:val="00272232"/>
    <w:rsid w:val="0027316B"/>
    <w:rsid w:val="0027622D"/>
    <w:rsid w:val="00280846"/>
    <w:rsid w:val="002812D8"/>
    <w:rsid w:val="002875D7"/>
    <w:rsid w:val="00296ECA"/>
    <w:rsid w:val="00297E3E"/>
    <w:rsid w:val="002A6B6A"/>
    <w:rsid w:val="002A727C"/>
    <w:rsid w:val="002B0CE1"/>
    <w:rsid w:val="002B1230"/>
    <w:rsid w:val="002B2840"/>
    <w:rsid w:val="002B2FC5"/>
    <w:rsid w:val="002B4085"/>
    <w:rsid w:val="002B46DC"/>
    <w:rsid w:val="002C0BD3"/>
    <w:rsid w:val="002C1C69"/>
    <w:rsid w:val="002C2A98"/>
    <w:rsid w:val="002C2D3A"/>
    <w:rsid w:val="002C3681"/>
    <w:rsid w:val="002C4787"/>
    <w:rsid w:val="002C577A"/>
    <w:rsid w:val="002D2E94"/>
    <w:rsid w:val="002D51AE"/>
    <w:rsid w:val="002D7CC4"/>
    <w:rsid w:val="002E2495"/>
    <w:rsid w:val="002E6EE7"/>
    <w:rsid w:val="002F02A6"/>
    <w:rsid w:val="002F265D"/>
    <w:rsid w:val="002F29B5"/>
    <w:rsid w:val="002F2F29"/>
    <w:rsid w:val="002F7C23"/>
    <w:rsid w:val="003012B5"/>
    <w:rsid w:val="00301733"/>
    <w:rsid w:val="003022A2"/>
    <w:rsid w:val="0030449A"/>
    <w:rsid w:val="00305488"/>
    <w:rsid w:val="00305F64"/>
    <w:rsid w:val="00306EC1"/>
    <w:rsid w:val="00310389"/>
    <w:rsid w:val="00310CC5"/>
    <w:rsid w:val="003133D6"/>
    <w:rsid w:val="0031513B"/>
    <w:rsid w:val="00316898"/>
    <w:rsid w:val="0031768F"/>
    <w:rsid w:val="0032168E"/>
    <w:rsid w:val="00326253"/>
    <w:rsid w:val="00331C53"/>
    <w:rsid w:val="00331FE2"/>
    <w:rsid w:val="00340AB4"/>
    <w:rsid w:val="003472FC"/>
    <w:rsid w:val="00351079"/>
    <w:rsid w:val="00352A81"/>
    <w:rsid w:val="00352C0B"/>
    <w:rsid w:val="00353F7C"/>
    <w:rsid w:val="00354D26"/>
    <w:rsid w:val="00360EF2"/>
    <w:rsid w:val="003612EB"/>
    <w:rsid w:val="00370C83"/>
    <w:rsid w:val="003728A4"/>
    <w:rsid w:val="00372C5B"/>
    <w:rsid w:val="003749D8"/>
    <w:rsid w:val="003757E3"/>
    <w:rsid w:val="0037661A"/>
    <w:rsid w:val="00377121"/>
    <w:rsid w:val="00377358"/>
    <w:rsid w:val="0037767D"/>
    <w:rsid w:val="003818AF"/>
    <w:rsid w:val="00382612"/>
    <w:rsid w:val="00384A49"/>
    <w:rsid w:val="003876DE"/>
    <w:rsid w:val="0039338D"/>
    <w:rsid w:val="00393FB9"/>
    <w:rsid w:val="00394A59"/>
    <w:rsid w:val="00395B2F"/>
    <w:rsid w:val="003A285F"/>
    <w:rsid w:val="003A2A3E"/>
    <w:rsid w:val="003A60C4"/>
    <w:rsid w:val="003B3721"/>
    <w:rsid w:val="003B4102"/>
    <w:rsid w:val="003B4622"/>
    <w:rsid w:val="003B5FC2"/>
    <w:rsid w:val="003B78E3"/>
    <w:rsid w:val="003C1C8E"/>
    <w:rsid w:val="003C1E7F"/>
    <w:rsid w:val="003C23FF"/>
    <w:rsid w:val="003C5F2C"/>
    <w:rsid w:val="003D1EDB"/>
    <w:rsid w:val="003D2CC2"/>
    <w:rsid w:val="003D48D4"/>
    <w:rsid w:val="003D7F9B"/>
    <w:rsid w:val="003E075B"/>
    <w:rsid w:val="003E0BD8"/>
    <w:rsid w:val="003E19DA"/>
    <w:rsid w:val="003E2EE4"/>
    <w:rsid w:val="003E69A3"/>
    <w:rsid w:val="003F26D4"/>
    <w:rsid w:val="003F4197"/>
    <w:rsid w:val="003F7719"/>
    <w:rsid w:val="00400006"/>
    <w:rsid w:val="00401919"/>
    <w:rsid w:val="004025A9"/>
    <w:rsid w:val="00402FF6"/>
    <w:rsid w:val="00404433"/>
    <w:rsid w:val="00404ADE"/>
    <w:rsid w:val="00404D3B"/>
    <w:rsid w:val="00406AFC"/>
    <w:rsid w:val="00406BC0"/>
    <w:rsid w:val="004071BD"/>
    <w:rsid w:val="00414312"/>
    <w:rsid w:val="00415DA1"/>
    <w:rsid w:val="00417389"/>
    <w:rsid w:val="00417E33"/>
    <w:rsid w:val="0042393C"/>
    <w:rsid w:val="00424B49"/>
    <w:rsid w:val="004317CA"/>
    <w:rsid w:val="00432F0E"/>
    <w:rsid w:val="00433129"/>
    <w:rsid w:val="00435D78"/>
    <w:rsid w:val="004369D7"/>
    <w:rsid w:val="004407B5"/>
    <w:rsid w:val="004442B3"/>
    <w:rsid w:val="00446BDA"/>
    <w:rsid w:val="004509AF"/>
    <w:rsid w:val="00452967"/>
    <w:rsid w:val="0045501B"/>
    <w:rsid w:val="00461908"/>
    <w:rsid w:val="004628AC"/>
    <w:rsid w:val="004636F7"/>
    <w:rsid w:val="004679A9"/>
    <w:rsid w:val="00471DC9"/>
    <w:rsid w:val="00473F0C"/>
    <w:rsid w:val="00474744"/>
    <w:rsid w:val="004766CA"/>
    <w:rsid w:val="00480020"/>
    <w:rsid w:val="00485C26"/>
    <w:rsid w:val="00494CAD"/>
    <w:rsid w:val="00497B11"/>
    <w:rsid w:val="004A0558"/>
    <w:rsid w:val="004A108A"/>
    <w:rsid w:val="004A20F9"/>
    <w:rsid w:val="004A25D1"/>
    <w:rsid w:val="004A2BD4"/>
    <w:rsid w:val="004A31EB"/>
    <w:rsid w:val="004A66EA"/>
    <w:rsid w:val="004B4CD0"/>
    <w:rsid w:val="004B68E2"/>
    <w:rsid w:val="004B6BBA"/>
    <w:rsid w:val="004C48ED"/>
    <w:rsid w:val="004D01AE"/>
    <w:rsid w:val="004D028C"/>
    <w:rsid w:val="004E28C8"/>
    <w:rsid w:val="004E3138"/>
    <w:rsid w:val="004E3AB6"/>
    <w:rsid w:val="004E52AC"/>
    <w:rsid w:val="004F2893"/>
    <w:rsid w:val="004F4D22"/>
    <w:rsid w:val="004F798F"/>
    <w:rsid w:val="0050034F"/>
    <w:rsid w:val="00500BA5"/>
    <w:rsid w:val="00502F9A"/>
    <w:rsid w:val="00503CAE"/>
    <w:rsid w:val="00504B71"/>
    <w:rsid w:val="00506B21"/>
    <w:rsid w:val="005107C6"/>
    <w:rsid w:val="00511F03"/>
    <w:rsid w:val="00511F7A"/>
    <w:rsid w:val="00516470"/>
    <w:rsid w:val="00520E22"/>
    <w:rsid w:val="00522607"/>
    <w:rsid w:val="00522C2B"/>
    <w:rsid w:val="005245CD"/>
    <w:rsid w:val="005343E7"/>
    <w:rsid w:val="00534A59"/>
    <w:rsid w:val="00541CA2"/>
    <w:rsid w:val="005458BC"/>
    <w:rsid w:val="00545B99"/>
    <w:rsid w:val="0055064E"/>
    <w:rsid w:val="005531FD"/>
    <w:rsid w:val="0055470B"/>
    <w:rsid w:val="00555B74"/>
    <w:rsid w:val="005568C6"/>
    <w:rsid w:val="00556B0E"/>
    <w:rsid w:val="00560614"/>
    <w:rsid w:val="00560E73"/>
    <w:rsid w:val="00562F75"/>
    <w:rsid w:val="00565F1A"/>
    <w:rsid w:val="00565FCB"/>
    <w:rsid w:val="0056662B"/>
    <w:rsid w:val="0057044A"/>
    <w:rsid w:val="005742EE"/>
    <w:rsid w:val="00574FC6"/>
    <w:rsid w:val="005761DA"/>
    <w:rsid w:val="0057726E"/>
    <w:rsid w:val="0058329D"/>
    <w:rsid w:val="0058401F"/>
    <w:rsid w:val="00584090"/>
    <w:rsid w:val="00590C99"/>
    <w:rsid w:val="005929B3"/>
    <w:rsid w:val="005A1505"/>
    <w:rsid w:val="005A1B2A"/>
    <w:rsid w:val="005A21A1"/>
    <w:rsid w:val="005A2962"/>
    <w:rsid w:val="005A479C"/>
    <w:rsid w:val="005B43BA"/>
    <w:rsid w:val="005B6A57"/>
    <w:rsid w:val="005C06AE"/>
    <w:rsid w:val="005C07C5"/>
    <w:rsid w:val="005C2153"/>
    <w:rsid w:val="005C51C1"/>
    <w:rsid w:val="005C6ADE"/>
    <w:rsid w:val="005D1B07"/>
    <w:rsid w:val="005D442E"/>
    <w:rsid w:val="005D5B4D"/>
    <w:rsid w:val="005E2875"/>
    <w:rsid w:val="005E2DAA"/>
    <w:rsid w:val="005E4855"/>
    <w:rsid w:val="005E5AB8"/>
    <w:rsid w:val="005E61E7"/>
    <w:rsid w:val="005F04C7"/>
    <w:rsid w:val="005F3259"/>
    <w:rsid w:val="005F3DBB"/>
    <w:rsid w:val="005F3FE8"/>
    <w:rsid w:val="005F4ADD"/>
    <w:rsid w:val="005F5D08"/>
    <w:rsid w:val="0060330B"/>
    <w:rsid w:val="00607BCE"/>
    <w:rsid w:val="006117A8"/>
    <w:rsid w:val="00614985"/>
    <w:rsid w:val="0063328A"/>
    <w:rsid w:val="00634CCA"/>
    <w:rsid w:val="006358AE"/>
    <w:rsid w:val="006366E3"/>
    <w:rsid w:val="006376F2"/>
    <w:rsid w:val="006411AB"/>
    <w:rsid w:val="0064303A"/>
    <w:rsid w:val="0064485B"/>
    <w:rsid w:val="00646F85"/>
    <w:rsid w:val="00647BD2"/>
    <w:rsid w:val="0065012C"/>
    <w:rsid w:val="00652D19"/>
    <w:rsid w:val="00653A6A"/>
    <w:rsid w:val="00655A31"/>
    <w:rsid w:val="00656729"/>
    <w:rsid w:val="006571A2"/>
    <w:rsid w:val="00657F75"/>
    <w:rsid w:val="0066059D"/>
    <w:rsid w:val="00660AF4"/>
    <w:rsid w:val="006611E9"/>
    <w:rsid w:val="0066236F"/>
    <w:rsid w:val="00662732"/>
    <w:rsid w:val="00665D4E"/>
    <w:rsid w:val="0067058F"/>
    <w:rsid w:val="00670987"/>
    <w:rsid w:val="0067119F"/>
    <w:rsid w:val="00672AAF"/>
    <w:rsid w:val="00673CE3"/>
    <w:rsid w:val="00674151"/>
    <w:rsid w:val="006806DC"/>
    <w:rsid w:val="00683066"/>
    <w:rsid w:val="00690547"/>
    <w:rsid w:val="00690955"/>
    <w:rsid w:val="00692980"/>
    <w:rsid w:val="00695859"/>
    <w:rsid w:val="006A058D"/>
    <w:rsid w:val="006A1411"/>
    <w:rsid w:val="006A1C6B"/>
    <w:rsid w:val="006B07FD"/>
    <w:rsid w:val="006B08DC"/>
    <w:rsid w:val="006B69D9"/>
    <w:rsid w:val="006C2C42"/>
    <w:rsid w:val="006C4C91"/>
    <w:rsid w:val="006C5302"/>
    <w:rsid w:val="006C5811"/>
    <w:rsid w:val="006C718B"/>
    <w:rsid w:val="006C7E80"/>
    <w:rsid w:val="006D4232"/>
    <w:rsid w:val="006D5C24"/>
    <w:rsid w:val="006D6A4F"/>
    <w:rsid w:val="006D7257"/>
    <w:rsid w:val="006D752E"/>
    <w:rsid w:val="006E1DBA"/>
    <w:rsid w:val="006E2758"/>
    <w:rsid w:val="006E6C35"/>
    <w:rsid w:val="006F1869"/>
    <w:rsid w:val="006F3515"/>
    <w:rsid w:val="006F4A21"/>
    <w:rsid w:val="006F4C60"/>
    <w:rsid w:val="006F58AD"/>
    <w:rsid w:val="006F7EE9"/>
    <w:rsid w:val="00704928"/>
    <w:rsid w:val="00705147"/>
    <w:rsid w:val="00711FDA"/>
    <w:rsid w:val="0071210C"/>
    <w:rsid w:val="00712403"/>
    <w:rsid w:val="00712457"/>
    <w:rsid w:val="00721CF3"/>
    <w:rsid w:val="007231CE"/>
    <w:rsid w:val="0072599B"/>
    <w:rsid w:val="007261CA"/>
    <w:rsid w:val="00726930"/>
    <w:rsid w:val="00730EFA"/>
    <w:rsid w:val="00732073"/>
    <w:rsid w:val="0073234B"/>
    <w:rsid w:val="0073452B"/>
    <w:rsid w:val="00735D4C"/>
    <w:rsid w:val="0073734A"/>
    <w:rsid w:val="00743E68"/>
    <w:rsid w:val="00750509"/>
    <w:rsid w:val="00755F7E"/>
    <w:rsid w:val="007609DB"/>
    <w:rsid w:val="00761C95"/>
    <w:rsid w:val="007634B0"/>
    <w:rsid w:val="00763E16"/>
    <w:rsid w:val="00764CA6"/>
    <w:rsid w:val="00765F9E"/>
    <w:rsid w:val="007665F2"/>
    <w:rsid w:val="0077200B"/>
    <w:rsid w:val="00772554"/>
    <w:rsid w:val="0077281A"/>
    <w:rsid w:val="007802F1"/>
    <w:rsid w:val="0078636A"/>
    <w:rsid w:val="0078783F"/>
    <w:rsid w:val="007912F9"/>
    <w:rsid w:val="00794C7B"/>
    <w:rsid w:val="00796B66"/>
    <w:rsid w:val="007A1839"/>
    <w:rsid w:val="007B0F8A"/>
    <w:rsid w:val="007B21C1"/>
    <w:rsid w:val="007B35AB"/>
    <w:rsid w:val="007B3E54"/>
    <w:rsid w:val="007B5254"/>
    <w:rsid w:val="007B63CF"/>
    <w:rsid w:val="007B72EB"/>
    <w:rsid w:val="007C1AED"/>
    <w:rsid w:val="007C4EDE"/>
    <w:rsid w:val="007C5262"/>
    <w:rsid w:val="007C6AB6"/>
    <w:rsid w:val="007D22DD"/>
    <w:rsid w:val="007D6068"/>
    <w:rsid w:val="007D6BE1"/>
    <w:rsid w:val="007D71E4"/>
    <w:rsid w:val="007E1256"/>
    <w:rsid w:val="007E1FD2"/>
    <w:rsid w:val="007E49CD"/>
    <w:rsid w:val="007F2637"/>
    <w:rsid w:val="007F40DB"/>
    <w:rsid w:val="007F470C"/>
    <w:rsid w:val="007F4E83"/>
    <w:rsid w:val="008003BB"/>
    <w:rsid w:val="00801F87"/>
    <w:rsid w:val="00802635"/>
    <w:rsid w:val="00803A17"/>
    <w:rsid w:val="00804B0C"/>
    <w:rsid w:val="0080631F"/>
    <w:rsid w:val="008120BC"/>
    <w:rsid w:val="00812740"/>
    <w:rsid w:val="0081356A"/>
    <w:rsid w:val="00814876"/>
    <w:rsid w:val="0081734C"/>
    <w:rsid w:val="00817BBA"/>
    <w:rsid w:val="00820660"/>
    <w:rsid w:val="00824284"/>
    <w:rsid w:val="00824E36"/>
    <w:rsid w:val="00830DAF"/>
    <w:rsid w:val="0083109C"/>
    <w:rsid w:val="00840407"/>
    <w:rsid w:val="008511E8"/>
    <w:rsid w:val="00853511"/>
    <w:rsid w:val="008646FC"/>
    <w:rsid w:val="008651D0"/>
    <w:rsid w:val="00866719"/>
    <w:rsid w:val="008668A1"/>
    <w:rsid w:val="00867F31"/>
    <w:rsid w:val="00871278"/>
    <w:rsid w:val="008757C8"/>
    <w:rsid w:val="008758F6"/>
    <w:rsid w:val="00877F85"/>
    <w:rsid w:val="0088497A"/>
    <w:rsid w:val="0088660E"/>
    <w:rsid w:val="0088725C"/>
    <w:rsid w:val="00891D44"/>
    <w:rsid w:val="008927AB"/>
    <w:rsid w:val="00894E34"/>
    <w:rsid w:val="00894F95"/>
    <w:rsid w:val="00895CEF"/>
    <w:rsid w:val="0089756E"/>
    <w:rsid w:val="008A266A"/>
    <w:rsid w:val="008A35B5"/>
    <w:rsid w:val="008B1B8F"/>
    <w:rsid w:val="008B3C0A"/>
    <w:rsid w:val="008B5C59"/>
    <w:rsid w:val="008C07DA"/>
    <w:rsid w:val="008C381A"/>
    <w:rsid w:val="008C4C7B"/>
    <w:rsid w:val="008D35CF"/>
    <w:rsid w:val="008D4F82"/>
    <w:rsid w:val="008D7E89"/>
    <w:rsid w:val="008E13FF"/>
    <w:rsid w:val="008E47E4"/>
    <w:rsid w:val="008E4858"/>
    <w:rsid w:val="008F043B"/>
    <w:rsid w:val="008F148E"/>
    <w:rsid w:val="008F31CF"/>
    <w:rsid w:val="008F4FC1"/>
    <w:rsid w:val="009013C0"/>
    <w:rsid w:val="009029C6"/>
    <w:rsid w:val="00902A32"/>
    <w:rsid w:val="00903BB1"/>
    <w:rsid w:val="0090534B"/>
    <w:rsid w:val="00906C84"/>
    <w:rsid w:val="009072C7"/>
    <w:rsid w:val="00910BE6"/>
    <w:rsid w:val="0091130D"/>
    <w:rsid w:val="00912899"/>
    <w:rsid w:val="009138D1"/>
    <w:rsid w:val="00913B99"/>
    <w:rsid w:val="009157FD"/>
    <w:rsid w:val="00916AD7"/>
    <w:rsid w:val="0092315F"/>
    <w:rsid w:val="00923168"/>
    <w:rsid w:val="00923A27"/>
    <w:rsid w:val="0092430B"/>
    <w:rsid w:val="00924F16"/>
    <w:rsid w:val="009303CA"/>
    <w:rsid w:val="00931DB6"/>
    <w:rsid w:val="009329D7"/>
    <w:rsid w:val="0093342E"/>
    <w:rsid w:val="009346CE"/>
    <w:rsid w:val="00934B32"/>
    <w:rsid w:val="00935015"/>
    <w:rsid w:val="00935D64"/>
    <w:rsid w:val="00940459"/>
    <w:rsid w:val="00941EB5"/>
    <w:rsid w:val="00942F95"/>
    <w:rsid w:val="00947D5C"/>
    <w:rsid w:val="00950906"/>
    <w:rsid w:val="009524EF"/>
    <w:rsid w:val="00953942"/>
    <w:rsid w:val="00953A45"/>
    <w:rsid w:val="00954D25"/>
    <w:rsid w:val="009550A2"/>
    <w:rsid w:val="0096377D"/>
    <w:rsid w:val="00965F3E"/>
    <w:rsid w:val="00971E10"/>
    <w:rsid w:val="00973F4B"/>
    <w:rsid w:val="00975A7F"/>
    <w:rsid w:val="00980820"/>
    <w:rsid w:val="00980A76"/>
    <w:rsid w:val="00985938"/>
    <w:rsid w:val="00986480"/>
    <w:rsid w:val="00987841"/>
    <w:rsid w:val="00987A8E"/>
    <w:rsid w:val="009900AB"/>
    <w:rsid w:val="0099042E"/>
    <w:rsid w:val="00990B44"/>
    <w:rsid w:val="009966B5"/>
    <w:rsid w:val="009A43B5"/>
    <w:rsid w:val="009A7AE8"/>
    <w:rsid w:val="009B1A89"/>
    <w:rsid w:val="009B30C2"/>
    <w:rsid w:val="009B3CB4"/>
    <w:rsid w:val="009B633B"/>
    <w:rsid w:val="009B65DB"/>
    <w:rsid w:val="009C5FD8"/>
    <w:rsid w:val="009C5FDC"/>
    <w:rsid w:val="009D2E43"/>
    <w:rsid w:val="009D66C3"/>
    <w:rsid w:val="009E05EE"/>
    <w:rsid w:val="009E09A4"/>
    <w:rsid w:val="009E39F8"/>
    <w:rsid w:val="009F02F8"/>
    <w:rsid w:val="009F2B4C"/>
    <w:rsid w:val="009F4FC1"/>
    <w:rsid w:val="00A00257"/>
    <w:rsid w:val="00A00789"/>
    <w:rsid w:val="00A02356"/>
    <w:rsid w:val="00A02DC0"/>
    <w:rsid w:val="00A02FB5"/>
    <w:rsid w:val="00A039A3"/>
    <w:rsid w:val="00A0447D"/>
    <w:rsid w:val="00A136FF"/>
    <w:rsid w:val="00A148E5"/>
    <w:rsid w:val="00A15582"/>
    <w:rsid w:val="00A16191"/>
    <w:rsid w:val="00A171D1"/>
    <w:rsid w:val="00A179B4"/>
    <w:rsid w:val="00A2121D"/>
    <w:rsid w:val="00A2265D"/>
    <w:rsid w:val="00A25E07"/>
    <w:rsid w:val="00A262C5"/>
    <w:rsid w:val="00A27906"/>
    <w:rsid w:val="00A31F2F"/>
    <w:rsid w:val="00A34B26"/>
    <w:rsid w:val="00A37E17"/>
    <w:rsid w:val="00A442B5"/>
    <w:rsid w:val="00A47C05"/>
    <w:rsid w:val="00A50815"/>
    <w:rsid w:val="00A50C34"/>
    <w:rsid w:val="00A60EF6"/>
    <w:rsid w:val="00A61D55"/>
    <w:rsid w:val="00A63A40"/>
    <w:rsid w:val="00A67611"/>
    <w:rsid w:val="00A67E5B"/>
    <w:rsid w:val="00A7133C"/>
    <w:rsid w:val="00A73DC1"/>
    <w:rsid w:val="00A758DC"/>
    <w:rsid w:val="00A76C64"/>
    <w:rsid w:val="00A775B3"/>
    <w:rsid w:val="00A8208D"/>
    <w:rsid w:val="00A87D6C"/>
    <w:rsid w:val="00A87D6E"/>
    <w:rsid w:val="00A87DDA"/>
    <w:rsid w:val="00A9001F"/>
    <w:rsid w:val="00A927A8"/>
    <w:rsid w:val="00A93A84"/>
    <w:rsid w:val="00A95F52"/>
    <w:rsid w:val="00AA2DC6"/>
    <w:rsid w:val="00AA44AB"/>
    <w:rsid w:val="00AA683D"/>
    <w:rsid w:val="00AA6C5A"/>
    <w:rsid w:val="00AA6E54"/>
    <w:rsid w:val="00AA7850"/>
    <w:rsid w:val="00AB030B"/>
    <w:rsid w:val="00AB1532"/>
    <w:rsid w:val="00AB5DEF"/>
    <w:rsid w:val="00AB6E17"/>
    <w:rsid w:val="00AC54CC"/>
    <w:rsid w:val="00AC73B1"/>
    <w:rsid w:val="00AC7EB2"/>
    <w:rsid w:val="00AD0CC3"/>
    <w:rsid w:val="00AD0F62"/>
    <w:rsid w:val="00AD1DF4"/>
    <w:rsid w:val="00AD2004"/>
    <w:rsid w:val="00AD665D"/>
    <w:rsid w:val="00AE2E41"/>
    <w:rsid w:val="00AE3C70"/>
    <w:rsid w:val="00AE467C"/>
    <w:rsid w:val="00AE499F"/>
    <w:rsid w:val="00AE4CF7"/>
    <w:rsid w:val="00AE526B"/>
    <w:rsid w:val="00AE5B07"/>
    <w:rsid w:val="00AE7E1E"/>
    <w:rsid w:val="00AF0E4B"/>
    <w:rsid w:val="00AF3FBA"/>
    <w:rsid w:val="00AF58C3"/>
    <w:rsid w:val="00AF6BBF"/>
    <w:rsid w:val="00B00496"/>
    <w:rsid w:val="00B02A51"/>
    <w:rsid w:val="00B044C5"/>
    <w:rsid w:val="00B07E44"/>
    <w:rsid w:val="00B10D0E"/>
    <w:rsid w:val="00B119DB"/>
    <w:rsid w:val="00B12D29"/>
    <w:rsid w:val="00B152C0"/>
    <w:rsid w:val="00B15E99"/>
    <w:rsid w:val="00B17783"/>
    <w:rsid w:val="00B21E1D"/>
    <w:rsid w:val="00B24A2E"/>
    <w:rsid w:val="00B30220"/>
    <w:rsid w:val="00B3177F"/>
    <w:rsid w:val="00B31C78"/>
    <w:rsid w:val="00B34293"/>
    <w:rsid w:val="00B36513"/>
    <w:rsid w:val="00B374B9"/>
    <w:rsid w:val="00B45244"/>
    <w:rsid w:val="00B45577"/>
    <w:rsid w:val="00B47B20"/>
    <w:rsid w:val="00B50474"/>
    <w:rsid w:val="00B51FFF"/>
    <w:rsid w:val="00B52009"/>
    <w:rsid w:val="00B53FE8"/>
    <w:rsid w:val="00B5468B"/>
    <w:rsid w:val="00B54BA2"/>
    <w:rsid w:val="00B557F4"/>
    <w:rsid w:val="00B566EF"/>
    <w:rsid w:val="00B57E9A"/>
    <w:rsid w:val="00B61259"/>
    <w:rsid w:val="00B6541D"/>
    <w:rsid w:val="00B65984"/>
    <w:rsid w:val="00B72914"/>
    <w:rsid w:val="00B7300C"/>
    <w:rsid w:val="00B74633"/>
    <w:rsid w:val="00B7520C"/>
    <w:rsid w:val="00B757AE"/>
    <w:rsid w:val="00B82434"/>
    <w:rsid w:val="00B82B5C"/>
    <w:rsid w:val="00B83E0D"/>
    <w:rsid w:val="00B90027"/>
    <w:rsid w:val="00B939FC"/>
    <w:rsid w:val="00B93BFD"/>
    <w:rsid w:val="00B94AB7"/>
    <w:rsid w:val="00B95BEA"/>
    <w:rsid w:val="00BA7E4C"/>
    <w:rsid w:val="00BB3836"/>
    <w:rsid w:val="00BB3BDF"/>
    <w:rsid w:val="00BB3FF5"/>
    <w:rsid w:val="00BB4BA9"/>
    <w:rsid w:val="00BB68C6"/>
    <w:rsid w:val="00BB6D1C"/>
    <w:rsid w:val="00BC2219"/>
    <w:rsid w:val="00BC3610"/>
    <w:rsid w:val="00BD226A"/>
    <w:rsid w:val="00BD3459"/>
    <w:rsid w:val="00BD3E44"/>
    <w:rsid w:val="00BD5688"/>
    <w:rsid w:val="00BD58B0"/>
    <w:rsid w:val="00BD5DAD"/>
    <w:rsid w:val="00BD626B"/>
    <w:rsid w:val="00BE121D"/>
    <w:rsid w:val="00BE37F7"/>
    <w:rsid w:val="00BE6D06"/>
    <w:rsid w:val="00BF238C"/>
    <w:rsid w:val="00BF3BF7"/>
    <w:rsid w:val="00C0057D"/>
    <w:rsid w:val="00C0178B"/>
    <w:rsid w:val="00C01EAC"/>
    <w:rsid w:val="00C0329B"/>
    <w:rsid w:val="00C037B9"/>
    <w:rsid w:val="00C124D7"/>
    <w:rsid w:val="00C138CE"/>
    <w:rsid w:val="00C14585"/>
    <w:rsid w:val="00C20A7D"/>
    <w:rsid w:val="00C213EA"/>
    <w:rsid w:val="00C30698"/>
    <w:rsid w:val="00C31436"/>
    <w:rsid w:val="00C349A4"/>
    <w:rsid w:val="00C34CB4"/>
    <w:rsid w:val="00C36118"/>
    <w:rsid w:val="00C3693E"/>
    <w:rsid w:val="00C37894"/>
    <w:rsid w:val="00C417C8"/>
    <w:rsid w:val="00C41A69"/>
    <w:rsid w:val="00C43FC8"/>
    <w:rsid w:val="00C47A0A"/>
    <w:rsid w:val="00C510B7"/>
    <w:rsid w:val="00C51590"/>
    <w:rsid w:val="00C555B7"/>
    <w:rsid w:val="00C55913"/>
    <w:rsid w:val="00C72286"/>
    <w:rsid w:val="00C8294D"/>
    <w:rsid w:val="00C8540D"/>
    <w:rsid w:val="00C86849"/>
    <w:rsid w:val="00C90451"/>
    <w:rsid w:val="00C90CAF"/>
    <w:rsid w:val="00C914FD"/>
    <w:rsid w:val="00C91978"/>
    <w:rsid w:val="00C96AA8"/>
    <w:rsid w:val="00C97000"/>
    <w:rsid w:val="00CA35B5"/>
    <w:rsid w:val="00CA49FD"/>
    <w:rsid w:val="00CA564E"/>
    <w:rsid w:val="00CA587D"/>
    <w:rsid w:val="00CA66D4"/>
    <w:rsid w:val="00CB1797"/>
    <w:rsid w:val="00CC5686"/>
    <w:rsid w:val="00CC5F1E"/>
    <w:rsid w:val="00CC7EE9"/>
    <w:rsid w:val="00CD1946"/>
    <w:rsid w:val="00CD463B"/>
    <w:rsid w:val="00CE1600"/>
    <w:rsid w:val="00CE1A80"/>
    <w:rsid w:val="00CE39A6"/>
    <w:rsid w:val="00CE763F"/>
    <w:rsid w:val="00CF1E3A"/>
    <w:rsid w:val="00CF532D"/>
    <w:rsid w:val="00D11C4F"/>
    <w:rsid w:val="00D1206D"/>
    <w:rsid w:val="00D15E07"/>
    <w:rsid w:val="00D237E6"/>
    <w:rsid w:val="00D302FE"/>
    <w:rsid w:val="00D3159B"/>
    <w:rsid w:val="00D330E6"/>
    <w:rsid w:val="00D34BF4"/>
    <w:rsid w:val="00D36D85"/>
    <w:rsid w:val="00D36E52"/>
    <w:rsid w:val="00D412E2"/>
    <w:rsid w:val="00D41EB9"/>
    <w:rsid w:val="00D432D3"/>
    <w:rsid w:val="00D43AE9"/>
    <w:rsid w:val="00D4519B"/>
    <w:rsid w:val="00D45544"/>
    <w:rsid w:val="00D45799"/>
    <w:rsid w:val="00D45F61"/>
    <w:rsid w:val="00D5036D"/>
    <w:rsid w:val="00D52391"/>
    <w:rsid w:val="00D524F7"/>
    <w:rsid w:val="00D545EE"/>
    <w:rsid w:val="00D64408"/>
    <w:rsid w:val="00D6674A"/>
    <w:rsid w:val="00D700A6"/>
    <w:rsid w:val="00D80C62"/>
    <w:rsid w:val="00D80EC9"/>
    <w:rsid w:val="00D82634"/>
    <w:rsid w:val="00D82D71"/>
    <w:rsid w:val="00D84479"/>
    <w:rsid w:val="00D8686D"/>
    <w:rsid w:val="00D87977"/>
    <w:rsid w:val="00D90A9F"/>
    <w:rsid w:val="00D970D5"/>
    <w:rsid w:val="00DA0289"/>
    <w:rsid w:val="00DA23EF"/>
    <w:rsid w:val="00DA6B23"/>
    <w:rsid w:val="00DB0F95"/>
    <w:rsid w:val="00DB460B"/>
    <w:rsid w:val="00DB4C3A"/>
    <w:rsid w:val="00DB5084"/>
    <w:rsid w:val="00DB5B1C"/>
    <w:rsid w:val="00DB5FCB"/>
    <w:rsid w:val="00DC0324"/>
    <w:rsid w:val="00DC59ED"/>
    <w:rsid w:val="00DD43F8"/>
    <w:rsid w:val="00DD711F"/>
    <w:rsid w:val="00DE117D"/>
    <w:rsid w:val="00DE1DC8"/>
    <w:rsid w:val="00DE463F"/>
    <w:rsid w:val="00DE59A5"/>
    <w:rsid w:val="00DF1B64"/>
    <w:rsid w:val="00DF20EF"/>
    <w:rsid w:val="00DF7885"/>
    <w:rsid w:val="00E011E9"/>
    <w:rsid w:val="00E03033"/>
    <w:rsid w:val="00E04F51"/>
    <w:rsid w:val="00E06E14"/>
    <w:rsid w:val="00E10F2A"/>
    <w:rsid w:val="00E1109D"/>
    <w:rsid w:val="00E14792"/>
    <w:rsid w:val="00E149E0"/>
    <w:rsid w:val="00E14A25"/>
    <w:rsid w:val="00E174D9"/>
    <w:rsid w:val="00E208C1"/>
    <w:rsid w:val="00E2094E"/>
    <w:rsid w:val="00E2132C"/>
    <w:rsid w:val="00E2588E"/>
    <w:rsid w:val="00E30755"/>
    <w:rsid w:val="00E35FF2"/>
    <w:rsid w:val="00E3767B"/>
    <w:rsid w:val="00E5002B"/>
    <w:rsid w:val="00E614B8"/>
    <w:rsid w:val="00E62394"/>
    <w:rsid w:val="00E632A7"/>
    <w:rsid w:val="00E66F87"/>
    <w:rsid w:val="00E67211"/>
    <w:rsid w:val="00E67EAF"/>
    <w:rsid w:val="00E70186"/>
    <w:rsid w:val="00E75BFE"/>
    <w:rsid w:val="00E77557"/>
    <w:rsid w:val="00E77F7A"/>
    <w:rsid w:val="00E93EC3"/>
    <w:rsid w:val="00E977A8"/>
    <w:rsid w:val="00EA150C"/>
    <w:rsid w:val="00EA17FD"/>
    <w:rsid w:val="00EA5410"/>
    <w:rsid w:val="00EA7659"/>
    <w:rsid w:val="00EB1E92"/>
    <w:rsid w:val="00EB23A8"/>
    <w:rsid w:val="00EB2654"/>
    <w:rsid w:val="00EB430C"/>
    <w:rsid w:val="00EB71E1"/>
    <w:rsid w:val="00EB780B"/>
    <w:rsid w:val="00EC2637"/>
    <w:rsid w:val="00EC7032"/>
    <w:rsid w:val="00EC7E9C"/>
    <w:rsid w:val="00ED14B6"/>
    <w:rsid w:val="00ED1FF9"/>
    <w:rsid w:val="00ED3F4D"/>
    <w:rsid w:val="00ED4D5D"/>
    <w:rsid w:val="00ED54D3"/>
    <w:rsid w:val="00ED73E8"/>
    <w:rsid w:val="00ED787E"/>
    <w:rsid w:val="00EE01E5"/>
    <w:rsid w:val="00EE055D"/>
    <w:rsid w:val="00EE09CE"/>
    <w:rsid w:val="00EE17A5"/>
    <w:rsid w:val="00EE5BF4"/>
    <w:rsid w:val="00EF23B4"/>
    <w:rsid w:val="00EF2E65"/>
    <w:rsid w:val="00EF4F82"/>
    <w:rsid w:val="00F00096"/>
    <w:rsid w:val="00F043D2"/>
    <w:rsid w:val="00F05963"/>
    <w:rsid w:val="00F06FC9"/>
    <w:rsid w:val="00F104E8"/>
    <w:rsid w:val="00F12E26"/>
    <w:rsid w:val="00F162D2"/>
    <w:rsid w:val="00F177A4"/>
    <w:rsid w:val="00F20A79"/>
    <w:rsid w:val="00F222CB"/>
    <w:rsid w:val="00F22546"/>
    <w:rsid w:val="00F232CB"/>
    <w:rsid w:val="00F256D8"/>
    <w:rsid w:val="00F26B10"/>
    <w:rsid w:val="00F2734E"/>
    <w:rsid w:val="00F309DD"/>
    <w:rsid w:val="00F33097"/>
    <w:rsid w:val="00F345DA"/>
    <w:rsid w:val="00F35686"/>
    <w:rsid w:val="00F357A3"/>
    <w:rsid w:val="00F36861"/>
    <w:rsid w:val="00F4056D"/>
    <w:rsid w:val="00F438F5"/>
    <w:rsid w:val="00F47B7E"/>
    <w:rsid w:val="00F519E0"/>
    <w:rsid w:val="00F51A8B"/>
    <w:rsid w:val="00F523C2"/>
    <w:rsid w:val="00F529F2"/>
    <w:rsid w:val="00F52CC8"/>
    <w:rsid w:val="00F53E30"/>
    <w:rsid w:val="00F549B8"/>
    <w:rsid w:val="00F54C3B"/>
    <w:rsid w:val="00F55564"/>
    <w:rsid w:val="00F65007"/>
    <w:rsid w:val="00F65B10"/>
    <w:rsid w:val="00F66C01"/>
    <w:rsid w:val="00F71490"/>
    <w:rsid w:val="00F72510"/>
    <w:rsid w:val="00F7388B"/>
    <w:rsid w:val="00F73BD0"/>
    <w:rsid w:val="00F75C43"/>
    <w:rsid w:val="00F75D47"/>
    <w:rsid w:val="00F75D49"/>
    <w:rsid w:val="00F80EEE"/>
    <w:rsid w:val="00F817C1"/>
    <w:rsid w:val="00F82BD9"/>
    <w:rsid w:val="00F84EF9"/>
    <w:rsid w:val="00F90CCB"/>
    <w:rsid w:val="00F91AE0"/>
    <w:rsid w:val="00F9241C"/>
    <w:rsid w:val="00F93721"/>
    <w:rsid w:val="00F94780"/>
    <w:rsid w:val="00F9485C"/>
    <w:rsid w:val="00FA0A4E"/>
    <w:rsid w:val="00FA184D"/>
    <w:rsid w:val="00FA1A91"/>
    <w:rsid w:val="00FA1F37"/>
    <w:rsid w:val="00FA263E"/>
    <w:rsid w:val="00FA2CEF"/>
    <w:rsid w:val="00FA512B"/>
    <w:rsid w:val="00FA5EFE"/>
    <w:rsid w:val="00FA6661"/>
    <w:rsid w:val="00FA7A4D"/>
    <w:rsid w:val="00FB1738"/>
    <w:rsid w:val="00FB32C4"/>
    <w:rsid w:val="00FB6234"/>
    <w:rsid w:val="00FB680E"/>
    <w:rsid w:val="00FB7BA1"/>
    <w:rsid w:val="00FB7D6A"/>
    <w:rsid w:val="00FC2129"/>
    <w:rsid w:val="00FC5E48"/>
    <w:rsid w:val="00FC69F9"/>
    <w:rsid w:val="00FD11DB"/>
    <w:rsid w:val="00FD1A8D"/>
    <w:rsid w:val="00FD1DC6"/>
    <w:rsid w:val="00FD32C1"/>
    <w:rsid w:val="00FD493A"/>
    <w:rsid w:val="00FD508A"/>
    <w:rsid w:val="00FE12F2"/>
    <w:rsid w:val="00FE15A0"/>
    <w:rsid w:val="00FE40DA"/>
    <w:rsid w:val="00FE5152"/>
    <w:rsid w:val="00FE72C5"/>
    <w:rsid w:val="00FF3B8F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169"/>
  <w15:docId w15:val="{F27B624C-AC86-4E7A-8004-54764B3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DE"/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B2744"/>
    <w:pPr>
      <w:keepNext/>
      <w:numPr>
        <w:numId w:val="3"/>
      </w:numPr>
      <w:tabs>
        <w:tab w:val="left" w:pos="540"/>
        <w:tab w:val="left" w:pos="2790"/>
      </w:tabs>
      <w:spacing w:line="240" w:lineRule="exact"/>
      <w:ind w:right="-720"/>
      <w:outlineLvl w:val="6"/>
    </w:pPr>
    <w:rPr>
      <w:rFonts w:ascii="Times" w:eastAsia="Times New Roman" w:hAnsi="Times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B2744"/>
    <w:pPr>
      <w:keepNext/>
      <w:numPr>
        <w:numId w:val="2"/>
      </w:numPr>
      <w:tabs>
        <w:tab w:val="right" w:leader="dot" w:pos="9360"/>
      </w:tabs>
      <w:spacing w:line="240" w:lineRule="exact"/>
      <w:ind w:right="-1008"/>
      <w:outlineLvl w:val="7"/>
    </w:pPr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44A"/>
    <w:pPr>
      <w:ind w:left="720"/>
      <w:contextualSpacing/>
    </w:pPr>
  </w:style>
  <w:style w:type="character" w:customStyle="1" w:styleId="Heading7Char">
    <w:name w:val="Heading 7 Char"/>
    <w:link w:val="Heading7"/>
    <w:rsid w:val="000B2744"/>
    <w:rPr>
      <w:rFonts w:ascii="Times" w:eastAsia="Times New Roman" w:hAnsi="Times"/>
      <w:sz w:val="24"/>
    </w:rPr>
  </w:style>
  <w:style w:type="character" w:customStyle="1" w:styleId="Heading8Char">
    <w:name w:val="Heading 8 Char"/>
    <w:link w:val="Heading8"/>
    <w:rsid w:val="000B2744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2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2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12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259"/>
    <w:rPr>
      <w:sz w:val="22"/>
      <w:szCs w:val="22"/>
    </w:rPr>
  </w:style>
  <w:style w:type="paragraph" w:styleId="BodyText3">
    <w:name w:val="Body Text 3"/>
    <w:basedOn w:val="Normal"/>
    <w:link w:val="BodyText3Char"/>
    <w:rsid w:val="00BF238C"/>
    <w:pPr>
      <w:tabs>
        <w:tab w:val="left" w:pos="720"/>
      </w:tabs>
      <w:spacing w:line="240" w:lineRule="exact"/>
      <w:ind w:right="-720"/>
      <w:jc w:val="both"/>
    </w:pPr>
    <w:rPr>
      <w:rFonts w:ascii="Rockwell" w:eastAsia="Times New Roman" w:hAnsi="Rockwell"/>
      <w:sz w:val="20"/>
      <w:szCs w:val="20"/>
    </w:rPr>
  </w:style>
  <w:style w:type="character" w:customStyle="1" w:styleId="BodyText3Char">
    <w:name w:val="Body Text 3 Char"/>
    <w:link w:val="BodyText3"/>
    <w:rsid w:val="00BF238C"/>
    <w:rPr>
      <w:rFonts w:ascii="Rockwell" w:eastAsia="Times New Roman" w:hAnsi="Rockwel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4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7FB5-7E96-42FE-8F19-C1E20A9D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arbg1008</dc:creator>
  <cp:lastModifiedBy>KENWORTHY, KENNETH</cp:lastModifiedBy>
  <cp:revision>5</cp:revision>
  <cp:lastPrinted>2019-10-14T12:07:00Z</cp:lastPrinted>
  <dcterms:created xsi:type="dcterms:W3CDTF">2019-10-14T12:08:00Z</dcterms:created>
  <dcterms:modified xsi:type="dcterms:W3CDTF">2019-10-14T18:42:00Z</dcterms:modified>
</cp:coreProperties>
</file>